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8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00"/>
      </w:tblGrid>
      <w:tr w:rsidR="00660665" w:rsidTr="00660665">
        <w:trPr>
          <w:trHeight w:val="570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65" w:rsidRDefault="00660665">
            <w:pPr>
              <w:spacing w:line="360" w:lineRule="auto"/>
              <w:jc w:val="both"/>
              <w:rPr>
                <w:rFonts w:ascii="Nazanin,Bold" w:hAnsi="Nazanin,Bold" w:cs="B Nazanin"/>
              </w:rPr>
            </w:pPr>
            <w:r>
              <w:rPr>
                <w:rFonts w:ascii="Nazanin,Bold" w:hAnsi="Nazanin,Bold" w:cs="B Nazanin" w:hint="cs"/>
                <w:rtl/>
              </w:rPr>
              <w:t>نام</w:t>
            </w:r>
            <w:r>
              <w:rPr>
                <w:rFonts w:ascii="Nazanin,Bold" w:hAnsi="Nazanin,Bold" w:cs="B Nazanin" w:hint="cs"/>
                <w:rtl/>
              </w:rPr>
              <w:softHyphen/>
              <w:t>خانوادگي</w:t>
            </w:r>
            <w:r>
              <w:rPr>
                <w:rFonts w:ascii="Nazanin,Bold" w:hAnsi="Nazanin,Bold" w:cs="B Nazanin" w:hint="cs"/>
                <w:rtl/>
              </w:rPr>
              <w:softHyphen/>
              <w:t>دانشجو</w:t>
            </w:r>
            <w:r>
              <w:rPr>
                <w:rFonts w:ascii="Nazanin,Bold" w:hAnsi="Nazanin,Bold" w:cs="B Nazanin" w:hint="cs"/>
                <w:b/>
                <w:bCs/>
                <w:rtl/>
              </w:rPr>
              <w:t>: آران</w:t>
            </w:r>
            <w:r>
              <w:rPr>
                <w:rFonts w:ascii="Nazanin,Bold" w:hAnsi="Nazanin,Bold" w:cs="B Nazanin"/>
                <w:b/>
                <w:bCs/>
              </w:rPr>
              <w:t xml:space="preserve">                                         </w:t>
            </w:r>
            <w:r>
              <w:rPr>
                <w:rFonts w:ascii="Nazanin,Bold" w:hAnsi="Nazanin,Bold" w:cs="B Nazanin" w:hint="cs"/>
                <w:rtl/>
                <w:lang w:bidi="fa-IR"/>
              </w:rPr>
              <w:t>ن</w:t>
            </w:r>
            <w:r>
              <w:rPr>
                <w:rFonts w:ascii="Nazanin,Bold" w:hAnsi="Nazanin,Bold" w:cs="B Nazanin" w:hint="cs"/>
                <w:rtl/>
              </w:rPr>
              <w:t xml:space="preserve">ام: </w:t>
            </w:r>
            <w:r>
              <w:rPr>
                <w:rFonts w:ascii="Nazanin,Bold" w:hAnsi="Nazanin,Bold" w:cs="B Nazanin" w:hint="cs"/>
                <w:b/>
                <w:bCs/>
                <w:rtl/>
              </w:rPr>
              <w:t>سعیده</w:t>
            </w:r>
          </w:p>
        </w:tc>
      </w:tr>
      <w:tr w:rsidR="00660665" w:rsidTr="00660665">
        <w:trPr>
          <w:trHeight w:val="624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65" w:rsidRDefault="00660665">
            <w:pPr>
              <w:spacing w:line="360" w:lineRule="auto"/>
              <w:jc w:val="both"/>
              <w:rPr>
                <w:rFonts w:ascii="Nazanin,Bold" w:hAnsi="Nazanin,Bold" w:cs="B Nazanin"/>
                <w:b/>
                <w:bCs/>
              </w:rPr>
            </w:pPr>
            <w:r>
              <w:rPr>
                <w:rFonts w:ascii="Nazanin,Bold" w:hAnsi="Nazanin,Bold" w:cs="B Nazanin" w:hint="cs"/>
                <w:rtl/>
              </w:rPr>
              <w:t>عنوان</w:t>
            </w:r>
            <w:r>
              <w:rPr>
                <w:rFonts w:ascii="Nazanin,Bold" w:hAnsi="Nazanin,Bold" w:cs="B Nazanin" w:hint="cs"/>
                <w:rtl/>
              </w:rPr>
              <w:softHyphen/>
              <w:t>پايان</w:t>
            </w:r>
            <w:r>
              <w:rPr>
                <w:rFonts w:ascii="Nazanin,Bold" w:hAnsi="Nazanin,Bold" w:cs="B Nazanin" w:hint="cs"/>
                <w:rtl/>
              </w:rPr>
              <w:softHyphen/>
              <w:t>نامه:</w:t>
            </w:r>
            <w:r>
              <w:rPr>
                <w:rFonts w:ascii="Nazanin,Bold" w:hAnsi="Nazanin,Bold" w:cs="B Nazanin" w:hint="cs"/>
                <w:b/>
                <w:bCs/>
                <w:rtl/>
              </w:rPr>
              <w:t>جداسازی و کشت سلول</w:t>
            </w:r>
            <w:r>
              <w:rPr>
                <w:rFonts w:ascii="Nazanin,Bold" w:hAnsi="Nazanin,Bold" w:cs="B Nazanin" w:hint="cs"/>
                <w:b/>
                <w:bCs/>
                <w:rtl/>
              </w:rPr>
              <w:softHyphen/>
              <w:t>های فولیکول مو و بررسی</w:t>
            </w:r>
            <w:r>
              <w:rPr>
                <w:rFonts w:ascii="Nazanin,Bold" w:hAnsi="Nazanin,Bold" w:cs="B Nazanin" w:hint="cs"/>
                <w:b/>
                <w:bCs/>
                <w:rtl/>
              </w:rPr>
              <w:softHyphen/>
              <w:t>تمایزپذیری آن</w:t>
            </w:r>
            <w:r>
              <w:rPr>
                <w:rFonts w:ascii="Nazanin,Bold" w:hAnsi="Nazanin,Bold" w:cs="B Nazanin" w:hint="cs"/>
                <w:b/>
                <w:bCs/>
                <w:rtl/>
              </w:rPr>
              <w:softHyphen/>
              <w:t>ها بر روی  نانوداربست</w:t>
            </w:r>
            <w:r>
              <w:rPr>
                <w:rFonts w:ascii="Nazanin,Bold" w:hAnsi="Nazanin,Bold" w:cs="B Nazanin" w:hint="cs"/>
                <w:b/>
                <w:bCs/>
                <w:rtl/>
              </w:rPr>
              <w:softHyphen/>
              <w:t>ها</w:t>
            </w:r>
          </w:p>
        </w:tc>
      </w:tr>
      <w:tr w:rsidR="00660665" w:rsidTr="00660665">
        <w:trPr>
          <w:trHeight w:val="493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65" w:rsidRDefault="00660665">
            <w:pPr>
              <w:spacing w:line="360" w:lineRule="auto"/>
              <w:jc w:val="both"/>
              <w:rPr>
                <w:rFonts w:ascii="Nazanin,Bold" w:hAnsi="Nazanin,Bold" w:cs="B Nazanin"/>
              </w:rPr>
            </w:pPr>
            <w:r>
              <w:rPr>
                <w:rFonts w:ascii="Nazanin,Bold" w:hAnsi="Nazanin,Bold" w:cs="B Nazanin" w:hint="cs"/>
                <w:rtl/>
              </w:rPr>
              <w:t>اساتیدراهنما:</w:t>
            </w:r>
            <w:r>
              <w:rPr>
                <w:rFonts w:ascii="Nazanin,Bold" w:hAnsi="Nazanin,Bold" w:cs="B Nazanin" w:hint="cs"/>
                <w:b/>
                <w:bCs/>
                <w:rtl/>
              </w:rPr>
              <w:t xml:space="preserve">دکتر صابر زهری </w:t>
            </w:r>
            <w:r>
              <w:rPr>
                <w:rFonts w:hint="cs"/>
                <w:b/>
                <w:bCs/>
                <w:rtl/>
              </w:rPr>
              <w:t xml:space="preserve">، </w:t>
            </w:r>
            <w:r>
              <w:rPr>
                <w:rFonts w:ascii="Nazanin,Bold" w:hAnsi="Nazanin,Bold" w:cs="B Nazanin" w:hint="cs"/>
                <w:b/>
                <w:bCs/>
                <w:rtl/>
              </w:rPr>
              <w:t>دکتر اسداله اسدی</w:t>
            </w:r>
          </w:p>
        </w:tc>
      </w:tr>
      <w:tr w:rsidR="00660665" w:rsidTr="00660665">
        <w:trPr>
          <w:trHeight w:val="1268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65" w:rsidRDefault="00660665">
            <w:pPr>
              <w:spacing w:line="360" w:lineRule="auto"/>
              <w:jc w:val="both"/>
              <w:rPr>
                <w:rFonts w:ascii="Nazanin,Bold" w:hAnsi="Nazanin,Bold" w:cs="B Nazanin"/>
                <w:rtl/>
              </w:rPr>
            </w:pPr>
            <w:r>
              <w:rPr>
                <w:rFonts w:ascii="Nazanin,Bold" w:hAnsi="Nazanin,Bold" w:cs="B Nazanin" w:hint="cs"/>
                <w:rtl/>
              </w:rPr>
              <w:t>مقطع</w:t>
            </w:r>
            <w:r>
              <w:rPr>
                <w:rFonts w:ascii="Nazanin,Bold" w:hAnsi="Nazanin,Bold" w:cs="B Nazanin" w:hint="cs"/>
                <w:rtl/>
              </w:rPr>
              <w:softHyphen/>
              <w:t>تحصيلی:</w:t>
            </w:r>
            <w:r>
              <w:rPr>
                <w:rFonts w:ascii="Nazanin,Bold" w:hAnsi="Nazanin,Bold" w:cs="B Nazanin" w:hint="cs"/>
                <w:b/>
                <w:bCs/>
                <w:rtl/>
              </w:rPr>
              <w:t xml:space="preserve">کارشناسی ارشد                                                         </w:t>
            </w:r>
            <w:r>
              <w:rPr>
                <w:rFonts w:ascii="Nazanin,Bold" w:hAnsi="Nazanin,Bold" w:cs="B Nazanin" w:hint="cs"/>
                <w:rtl/>
              </w:rPr>
              <w:t>رشته</w:t>
            </w:r>
            <w:r>
              <w:rPr>
                <w:rFonts w:ascii="Nazanin,Bold" w:hAnsi="Nazanin,Bold" w:cs="B Nazanin" w:hint="cs"/>
                <w:b/>
                <w:bCs/>
                <w:rtl/>
              </w:rPr>
              <w:t>: زیست شناسی</w:t>
            </w:r>
          </w:p>
          <w:p w:rsidR="00660665" w:rsidRDefault="00660665">
            <w:pPr>
              <w:spacing w:line="360" w:lineRule="auto"/>
              <w:jc w:val="both"/>
              <w:rPr>
                <w:rFonts w:ascii="Nazanin,Bold" w:hAnsi="Nazanin,Bold" w:cs="B Nazanin" w:hint="cs"/>
                <w:rtl/>
              </w:rPr>
            </w:pPr>
            <w:r>
              <w:rPr>
                <w:rFonts w:ascii="Nazanin,Bold" w:hAnsi="Nazanin,Bold" w:cs="B Nazanin" w:hint="cs"/>
                <w:rtl/>
              </w:rPr>
              <w:t>گرايش</w:t>
            </w:r>
            <w:r>
              <w:rPr>
                <w:rFonts w:ascii="Nazanin,Bold" w:hAnsi="Nazanin,Bold" w:cs="B Nazanin" w:hint="cs"/>
                <w:b/>
                <w:bCs/>
                <w:rtl/>
              </w:rPr>
              <w:t xml:space="preserve">: علوم جانوری                                                                       </w:t>
            </w:r>
            <w:r>
              <w:rPr>
                <w:rFonts w:ascii="Nazanin,Bold" w:hAnsi="Nazanin,Bold" w:cs="B Nazanin" w:hint="cs"/>
                <w:rtl/>
              </w:rPr>
              <w:t>دانشگاه:</w:t>
            </w:r>
            <w:r>
              <w:rPr>
                <w:rFonts w:ascii="Nazanin,Bold" w:hAnsi="Nazanin,Bold" w:cs="B Nazanin" w:hint="cs"/>
                <w:b/>
                <w:bCs/>
                <w:rtl/>
              </w:rPr>
              <w:t>محقق اردبيلي</w:t>
            </w:r>
          </w:p>
          <w:p w:rsidR="00660665" w:rsidRDefault="00660665">
            <w:pPr>
              <w:spacing w:line="360" w:lineRule="auto"/>
              <w:jc w:val="both"/>
              <w:rPr>
                <w:rFonts w:ascii="Nazanin,Bold" w:hAnsi="Nazanin,Bold" w:cs="B Lotus"/>
                <w:lang w:bidi="fa-IR"/>
              </w:rPr>
            </w:pPr>
            <w:r>
              <w:rPr>
                <w:rFonts w:ascii="Nazanin,Bold" w:hAnsi="Nazanin,Bold" w:cs="B Nazanin" w:hint="cs"/>
                <w:rtl/>
              </w:rPr>
              <w:t>دانشكده</w:t>
            </w:r>
            <w:r>
              <w:rPr>
                <w:rFonts w:ascii="Nazanin,Bold" w:hAnsi="Nazanin,Bold" w:cs="B Nazanin" w:hint="cs"/>
                <w:b/>
                <w:bCs/>
                <w:rtl/>
              </w:rPr>
              <w:t xml:space="preserve">:علوم                                    </w:t>
            </w:r>
            <w:r>
              <w:rPr>
                <w:rFonts w:ascii="Nazanin,Bold" w:hAnsi="Nazanin,Bold" w:cs="B Nazanin" w:hint="cs"/>
                <w:rtl/>
              </w:rPr>
              <w:t>تاريخ</w:t>
            </w:r>
            <w:r>
              <w:rPr>
                <w:rFonts w:ascii="Nazanin,Bold" w:hAnsi="Nazanin,Bold" w:cs="B Nazanin" w:hint="cs"/>
                <w:rtl/>
              </w:rPr>
              <w:softHyphen/>
              <w:t>دفاع</w:t>
            </w:r>
            <w:r>
              <w:rPr>
                <w:rFonts w:ascii="Nazanin,Bold" w:hAnsi="Nazanin,Bold" w:cs="B Nazanin" w:hint="cs"/>
                <w:b/>
                <w:bCs/>
                <w:rtl/>
              </w:rPr>
              <w:t>: 31/6/92</w:t>
            </w:r>
            <w:r>
              <w:rPr>
                <w:rFonts w:ascii="Nazanin,Bold" w:hAnsi="Nazanin,Bold" w:cs="B Nazanin" w:hint="cs"/>
                <w:rtl/>
              </w:rPr>
              <w:t xml:space="preserve">                تعدادصفحات:</w:t>
            </w:r>
            <w:r>
              <w:rPr>
                <w:rFonts w:ascii="Nazanin,Bold" w:hAnsi="Nazanin,Bold" w:cs="B Lotus" w:hint="cs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ascii="Nazanin,Bold" w:hAnsi="Nazanin,Bold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7 </w:t>
            </w:r>
          </w:p>
        </w:tc>
      </w:tr>
      <w:tr w:rsidR="00660665" w:rsidTr="00660665">
        <w:trPr>
          <w:trHeight w:val="6345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65" w:rsidRDefault="00660665">
            <w:pPr>
              <w:pStyle w:val="BodyText3"/>
              <w:spacing w:line="360" w:lineRule="auto"/>
              <w:jc w:val="both"/>
              <w:rPr>
                <w:rFonts w:ascii="Nazanin,Bold" w:hAnsi="Nazanin,Bold" w:cs="B Nazanin"/>
                <w:sz w:val="24"/>
                <w:szCs w:val="24"/>
                <w:rtl/>
              </w:rPr>
            </w:pPr>
            <w:r>
              <w:rPr>
                <w:rFonts w:ascii="Nazanin,Bold" w:hAnsi="Nazanin,Bold" w:cs="B Nazanin" w:hint="cs"/>
                <w:sz w:val="24"/>
                <w:szCs w:val="24"/>
                <w:rtl/>
              </w:rPr>
              <w:t>چكيده:</w:t>
            </w:r>
          </w:p>
          <w:p w:rsidR="00660665" w:rsidRDefault="00660665">
            <w:pPr>
              <w:pStyle w:val="BodyText3"/>
              <w:spacing w:line="360" w:lineRule="auto"/>
              <w:ind w:firstLine="423"/>
              <w:jc w:val="both"/>
              <w:rPr>
                <w:rFonts w:ascii="Nazanin,Bold" w:hAnsi="Nazanin,Bold" w:cs="B Nazanin"/>
                <w:sz w:val="24"/>
                <w:szCs w:val="24"/>
                <w:lang w:bidi="fa-IR"/>
              </w:rPr>
            </w:pPr>
            <w:r>
              <w:rPr>
                <w:rFonts w:ascii="Nazanin,Bold" w:hAnsi="Nazanin,Bold" w:cs="B Nazanin" w:hint="cs"/>
                <w:sz w:val="24"/>
                <w:szCs w:val="24"/>
                <w:rtl/>
              </w:rPr>
              <w:t>امروزه مهندسی بافت با تکیه بر سه رکن داربست، سلول و بیومولکول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</w:rPr>
              <w:softHyphen/>
              <w:t>ها درحال پیشرفت و تحول عظیم در عرصه</w:t>
            </w:r>
            <w:r>
              <w:rPr>
                <w:rFonts w:ascii="Nazanin,Bold" w:hAnsi="Nazanin,Bold" w:cs="B Nazanin"/>
                <w:sz w:val="24"/>
                <w:szCs w:val="24"/>
              </w:rPr>
              <w:softHyphen/>
            </w:r>
            <w:r>
              <w:rPr>
                <w:rFonts w:ascii="Nazanin,Bold" w:hAnsi="Nazanin,Bold" w:cs="B Nazanin" w:hint="cs"/>
                <w:sz w:val="24"/>
                <w:szCs w:val="24"/>
                <w:rtl/>
              </w:rPr>
              <w:t>های مختلف علم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</w:rPr>
              <w:t>بخصوص پزشکی می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</w:rPr>
              <w:softHyphen/>
              <w:t xml:space="preserve">باشد. دراین پایان نامه داربست طبیعی کلاژن، با جداسازی از  فیبرهای دم رت به روش انحلال در اسید استیک و فریز درایینگ تهیه شد. داربست تهیه شده از لحاظ خصوصیات  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از جمله 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</w:rPr>
              <w:t xml:space="preserve"> زیست سازگاری و زیست تخریب پذیری بررسی گردید، که به منظور  بررسی زیست سازگاری، کشت سلول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</w:rPr>
              <w:softHyphen/>
              <w:t>های بنیادی فولیکول مو بر روی داربست و اندازه گیری رشد و تکثیر و چسبندگی سلول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</w:rPr>
              <w:softHyphen/>
              <w:t xml:space="preserve">ها به داربست با استفادهاز مطالعات میکروسکوپ 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>و سنجش</w:t>
            </w:r>
            <w:r>
              <w:rPr>
                <w:rFonts w:ascii="Nazanin,Bold" w:hAnsi="Nazanin,Bold" w:cs="B Nazanin"/>
                <w:szCs w:val="20"/>
              </w:rPr>
              <w:t>MTT</w:t>
            </w:r>
            <w:r>
              <w:rPr>
                <w:rFonts w:ascii="Nazanin,Bold" w:hAnsi="Nazanin,Bold" w:cs="B Nazanin" w:hint="cs"/>
                <w:szCs w:val="20"/>
                <w:rtl/>
              </w:rPr>
              <w:t xml:space="preserve"> 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>انجام گرفت و برای بررسی زیست تخریب پذیری داربست، سنجش کاهش وزن داربست بعمل آمد. سلول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softHyphen/>
              <w:t>های بنیادی فولیکول مو، از ناحیه سبیل رت جداسازی گردید که به این منظور قسمت بالای لب رت برداشته شده و با جداکردن فولیکول</w:t>
            </w:r>
            <w:r>
              <w:rPr>
                <w:rFonts w:ascii="Nazanin,Bold" w:hAnsi="Nazanin,Bold" w:cs="B Nazanin"/>
                <w:sz w:val="24"/>
                <w:szCs w:val="24"/>
                <w:lang w:bidi="fa-IR"/>
              </w:rPr>
              <w:softHyphen/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>های سبیل رت با برش ناحیه بالج فولیکول مو و هضم آنزیمی، کپسول کلاژنی سلول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softHyphen/>
              <w:t>های بنیادی این ناحیه جداسازی گردید. پس از بررسی خصوصیات مورفولوژیک و  رشد و تکثیر سلول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softHyphen/>
              <w:t>های بنیادی بدست آمده توان تمایزی این سلول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softHyphen/>
              <w:t>ها به سلول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softHyphen/>
              <w:t>های استخوانی با استفاده از محیط تمایزی استخوان حاوی دگزامتازون، اسید آسکوربیک 3-فسفاته و بتا گلیسرول بر روی داربست و بدون داربست مورد بررسی قرارگرفت. برای تمایز به استخوان تیمار 21 روزه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softHyphen/>
              <w:t>ی سلول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softHyphen/>
              <w:t>ها توسط محیط القایی انجام گرفت که در روز 21 با رنگ آمیزی آلیزارین قرمز، ونکوسا، بررسی مولکولی بیان ژن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softHyphen/>
              <w:t xml:space="preserve">های تمایزی استئوپوینتین و آلکالین فسفا تاز به روش </w:t>
            </w:r>
            <w:r>
              <w:rPr>
                <w:rFonts w:ascii="Nazanin,Bold" w:hAnsi="Nazanin,Bold" w:cs="B Nazanin"/>
                <w:szCs w:val="20"/>
                <w:lang w:bidi="fa-IR"/>
              </w:rPr>
              <w:t>RT</w:t>
            </w:r>
            <w:r>
              <w:rPr>
                <w:rFonts w:ascii="Nazanin,Bold" w:hAnsi="Nazanin,Bold" w:cs="B Nazanin"/>
                <w:sz w:val="24"/>
                <w:szCs w:val="24"/>
                <w:lang w:bidi="fa-IR"/>
              </w:rPr>
              <w:t>-</w:t>
            </w:r>
            <w:r>
              <w:rPr>
                <w:rFonts w:ascii="Nazanin,Bold" w:hAnsi="Nazanin,Bold" w:cs="B Nazanin"/>
                <w:szCs w:val="20"/>
                <w:lang w:bidi="fa-IR"/>
              </w:rPr>
              <w:t>PCR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 و</w:t>
            </w:r>
            <w:r>
              <w:rPr>
                <w:rFonts w:ascii="Nazanin,Bold" w:hAnsi="Nazanin,Bold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>تغییر مورفولوژی سلول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softHyphen/>
              <w:t>ها، تمایز به استخوان سلول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softHyphen/>
              <w:t xml:space="preserve">های بنیادی به اثبات رسید. </w:t>
            </w:r>
          </w:p>
          <w:p w:rsidR="00660665" w:rsidRDefault="00660665">
            <w:pPr>
              <w:spacing w:line="360" w:lineRule="auto"/>
              <w:ind w:firstLine="284"/>
              <w:jc w:val="both"/>
              <w:rPr>
                <w:rFonts w:ascii="Nazanin,Bold" w:hAnsi="Nazanin,Bold" w:cs="B Nazanin"/>
                <w:noProof/>
              </w:rPr>
            </w:pPr>
          </w:p>
        </w:tc>
      </w:tr>
      <w:tr w:rsidR="00660665" w:rsidTr="00660665">
        <w:trPr>
          <w:trHeight w:val="724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665" w:rsidRDefault="00660665">
            <w:pPr>
              <w:pStyle w:val="BodyText3"/>
              <w:spacing w:line="360" w:lineRule="auto"/>
              <w:ind w:left="1440" w:hanging="1440"/>
              <w:jc w:val="both"/>
              <w:rPr>
                <w:rFonts w:ascii="Nazanin,Bold" w:hAnsi="Nazanin,Bold" w:cs="B Nazanin"/>
                <w:sz w:val="24"/>
                <w:szCs w:val="24"/>
              </w:rPr>
            </w:pPr>
            <w:r>
              <w:rPr>
                <w:rFonts w:ascii="Nazanin,Bold" w:hAnsi="Nazanin,Bold" w:cs="B Nazanin" w:hint="cs"/>
                <w:sz w:val="24"/>
                <w:szCs w:val="24"/>
                <w:rtl/>
              </w:rPr>
              <w:t>كليدواژه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</w:rPr>
              <w:softHyphen/>
              <w:t>ها: تمایز سلولی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</w:rPr>
              <w:t>سلول</w:t>
            </w:r>
            <w:r>
              <w:rPr>
                <w:rFonts w:ascii="Nazanin,Bold" w:hAnsi="Nazanin,Bold" w:cs="B Nazanin" w:hint="cs"/>
                <w:sz w:val="24"/>
                <w:szCs w:val="24"/>
                <w:rtl/>
              </w:rPr>
              <w:softHyphen/>
              <w:t xml:space="preserve">های بنیادی فولیکول مو ، زیست تخریب پذیری ، کلاژن. </w:t>
            </w:r>
          </w:p>
        </w:tc>
      </w:tr>
    </w:tbl>
    <w:p w:rsidR="00660665" w:rsidRDefault="00660665" w:rsidP="00660665"/>
    <w:sectPr w:rsidR="00660665" w:rsidSect="00217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665"/>
    <w:rsid w:val="00217865"/>
    <w:rsid w:val="0066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6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660665"/>
    <w:pPr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660665"/>
    <w:rPr>
      <w:rFonts w:ascii="Times New Roman" w:eastAsia="Times New Roman" w:hAnsi="Times New Roman" w:cs="Zar"/>
      <w:noProof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EC7F-68CF-418B-927B-BCC9045F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2013-09-13T17:12:00Z</dcterms:created>
  <dcterms:modified xsi:type="dcterms:W3CDTF">2013-09-13T17:13:00Z</dcterms:modified>
</cp:coreProperties>
</file>