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F608E7" w:rsidRPr="006D567A" w:rsidTr="001F4785">
        <w:trPr>
          <w:trHeight w:val="422"/>
          <w:jc w:val="center"/>
        </w:trPr>
        <w:tc>
          <w:tcPr>
            <w:tcW w:w="9360" w:type="dxa"/>
          </w:tcPr>
          <w:p w:rsidR="00F608E7" w:rsidRPr="006D567A" w:rsidRDefault="00F608E7" w:rsidP="001F4785">
            <w:pPr>
              <w:jc w:val="right"/>
              <w:rPr>
                <w:rFonts w:ascii="Lutos" w:eastAsia="Calibri" w:hAnsi="Lutos" w:cs="Lotus"/>
                <w:lang w:bidi="fa-IR"/>
              </w:rPr>
            </w:pPr>
            <w:bookmarkStart w:id="0" w:name="_GoBack"/>
            <w:bookmarkEnd w:id="0"/>
            <w:r w:rsidRPr="006D567A">
              <w:rPr>
                <w:rFonts w:ascii="Lutos" w:eastAsia="Calibri" w:hAnsi="Lutos" w:cs="Lotus"/>
                <w:b/>
                <w:bCs/>
                <w:rtl/>
                <w:lang w:bidi="fa-IR"/>
              </w:rPr>
              <w:br w:type="page"/>
            </w:r>
            <w:r w:rsidRPr="00464B78">
              <w:rPr>
                <w:rFonts w:ascii="Lutos" w:hAnsi="Lutos" w:cs="Lotus"/>
                <w:b/>
                <w:bCs/>
                <w:rtl/>
                <w:lang w:bidi="fa-IR"/>
              </w:rPr>
              <w:t>نام خانوادگي دانشجو :</w:t>
            </w:r>
            <w:r w:rsidRPr="006D567A">
              <w:rPr>
                <w:rFonts w:ascii="Lutos" w:hAnsi="Lutos" w:cs="Lotus"/>
                <w:rtl/>
                <w:lang w:bidi="fa-IR"/>
              </w:rPr>
              <w:t xml:space="preserve"> </w:t>
            </w:r>
            <w:r w:rsidRPr="006D567A">
              <w:rPr>
                <w:rFonts w:ascii="Lutos" w:hAnsi="Lutos" w:cs="Lotus" w:hint="cs"/>
                <w:rtl/>
                <w:lang w:bidi="fa-IR"/>
              </w:rPr>
              <w:t>حميدزاده مقدم</w:t>
            </w:r>
            <w:r w:rsidRPr="006D567A">
              <w:rPr>
                <w:rFonts w:ascii="Lutos" w:eastAsia="Calibri" w:hAnsi="Lutos" w:cs="Lotus"/>
                <w:rtl/>
                <w:lang w:bidi="fa-IR"/>
              </w:rPr>
              <w:t xml:space="preserve">   </w:t>
            </w:r>
            <w:r>
              <w:rPr>
                <w:rFonts w:ascii="Lutos" w:eastAsia="Calibri" w:hAnsi="Lutos" w:cs="Lotus" w:hint="cs"/>
                <w:rtl/>
                <w:lang w:bidi="fa-IR"/>
              </w:rPr>
              <w:t xml:space="preserve">       </w:t>
            </w:r>
            <w:r w:rsidRPr="006D567A">
              <w:rPr>
                <w:rFonts w:ascii="Lutos" w:eastAsia="Calibri" w:hAnsi="Lutos" w:cs="Lotus"/>
                <w:rtl/>
                <w:lang w:bidi="fa-IR"/>
              </w:rPr>
              <w:t xml:space="preserve"> </w:t>
            </w:r>
            <w:r w:rsidRPr="00464B78">
              <w:rPr>
                <w:rFonts w:ascii="Lutos" w:eastAsia="Calibri" w:hAnsi="Lutos" w:cs="Lotus" w:hint="cs"/>
                <w:b/>
                <w:bCs/>
                <w:rtl/>
                <w:lang w:bidi="fa-IR"/>
              </w:rPr>
              <w:t>نام</w:t>
            </w:r>
            <w:r w:rsidRPr="006D567A">
              <w:rPr>
                <w:rFonts w:ascii="Lutos" w:eastAsia="Calibri" w:hAnsi="Lutos" w:cs="Lotus" w:hint="cs"/>
                <w:rtl/>
                <w:lang w:bidi="fa-IR"/>
              </w:rPr>
              <w:t xml:space="preserve"> : زهرا</w:t>
            </w:r>
          </w:p>
        </w:tc>
      </w:tr>
      <w:tr w:rsidR="00F608E7" w:rsidRPr="006D567A" w:rsidTr="001F4785">
        <w:trPr>
          <w:trHeight w:val="537"/>
          <w:jc w:val="center"/>
        </w:trPr>
        <w:tc>
          <w:tcPr>
            <w:tcW w:w="9360" w:type="dxa"/>
          </w:tcPr>
          <w:p w:rsidR="00F608E7" w:rsidRPr="006D567A" w:rsidRDefault="00F608E7" w:rsidP="001F4785">
            <w:pPr>
              <w:pStyle w:val="BodyText3"/>
              <w:jc w:val="both"/>
              <w:rPr>
                <w:rFonts w:ascii="Lutos" w:eastAsia="Calibri" w:hAnsi="Lutos" w:cs="Lotus"/>
                <w:sz w:val="24"/>
                <w:szCs w:val="24"/>
                <w:rtl/>
                <w:lang w:bidi="fa-IR"/>
              </w:rPr>
            </w:pPr>
            <w:r w:rsidRPr="00464B78">
              <w:rPr>
                <w:rFonts w:ascii="Lutos" w:eastAsia="Calibri" w:hAnsi="Lutos" w:cs="Lotus"/>
                <w:b/>
                <w:bCs/>
                <w:sz w:val="24"/>
                <w:szCs w:val="24"/>
                <w:rtl/>
                <w:lang w:bidi="fa-IR"/>
              </w:rPr>
              <w:t>عنوان پايان نامه</w:t>
            </w:r>
            <w:r w:rsidRPr="006D567A">
              <w:rPr>
                <w:rFonts w:ascii="Lutos" w:eastAsia="Calibri" w:hAnsi="Lutos" w:cs="Lotus"/>
                <w:sz w:val="24"/>
                <w:szCs w:val="24"/>
                <w:rtl/>
                <w:lang w:bidi="fa-IR"/>
              </w:rPr>
              <w:t>:</w:t>
            </w:r>
          </w:p>
          <w:p w:rsidR="00F608E7" w:rsidRPr="006D567A" w:rsidRDefault="00F608E7" w:rsidP="001F4785">
            <w:pPr>
              <w:pStyle w:val="BodyText3"/>
              <w:jc w:val="both"/>
              <w:rPr>
                <w:rFonts w:ascii="Lutos" w:eastAsia="Calibri" w:hAnsi="Lutos" w:cs="Lotus"/>
                <w:sz w:val="24"/>
                <w:szCs w:val="24"/>
              </w:rPr>
            </w:pPr>
            <w:r w:rsidRPr="006D567A">
              <w:rPr>
                <w:rFonts w:ascii="Lutos" w:eastAsia="Calibri" w:hAnsi="Lutos" w:cs="Lotus" w:hint="cs"/>
                <w:sz w:val="24"/>
                <w:szCs w:val="24"/>
                <w:rtl/>
                <w:lang w:bidi="fa-IR"/>
              </w:rPr>
              <w:t>همسا</w:t>
            </w:r>
            <w:r>
              <w:rPr>
                <w:rFonts w:ascii="Lutos" w:eastAsia="Calibri" w:hAnsi="Lutos" w:cs="Lotus" w:hint="cs"/>
                <w:sz w:val="24"/>
                <w:szCs w:val="24"/>
                <w:rtl/>
                <w:lang w:bidi="fa-IR"/>
              </w:rPr>
              <w:t>نه</w:t>
            </w:r>
            <w:r>
              <w:rPr>
                <w:rFonts w:ascii="Lutos" w:eastAsia="Calibri" w:hAnsi="Lutos" w:cs="Lotus" w:hint="cs"/>
                <w:sz w:val="24"/>
                <w:szCs w:val="24"/>
                <w:rtl/>
                <w:lang w:bidi="fa-IR"/>
              </w:rPr>
              <w:softHyphen/>
              <w:t>سازي ژني و تعيين خصوصيات ساخت</w:t>
            </w:r>
            <w:r w:rsidRPr="006D567A">
              <w:rPr>
                <w:rFonts w:ascii="Lutos" w:eastAsia="Calibri" w:hAnsi="Lutos" w:cs="Lotus" w:hint="cs"/>
                <w:sz w:val="24"/>
                <w:szCs w:val="24"/>
                <w:rtl/>
                <w:lang w:bidi="fa-IR"/>
              </w:rPr>
              <w:t>اري آنزيم كربوكسي</w:t>
            </w:r>
            <w:r w:rsidRPr="006D567A">
              <w:rPr>
                <w:rFonts w:ascii="Lutos" w:eastAsia="Calibri" w:hAnsi="Lutos" w:cs="Lotus" w:hint="cs"/>
                <w:sz w:val="24"/>
                <w:szCs w:val="24"/>
                <w:rtl/>
                <w:lang w:bidi="fa-IR"/>
              </w:rPr>
              <w:softHyphen/>
              <w:t>متيل</w:t>
            </w:r>
            <w:r w:rsidRPr="006D567A">
              <w:rPr>
                <w:rFonts w:ascii="Lutos" w:eastAsia="Calibri" w:hAnsi="Lutos" w:cs="Lotus" w:hint="cs"/>
                <w:sz w:val="24"/>
                <w:szCs w:val="24"/>
                <w:rtl/>
                <w:lang w:bidi="fa-IR"/>
              </w:rPr>
              <w:softHyphen/>
              <w:t xml:space="preserve">سلولاز حاصل از </w:t>
            </w:r>
            <w:r w:rsidRPr="006D567A">
              <w:rPr>
                <w:rFonts w:ascii="Lutos" w:eastAsia="Calibri" w:hAnsi="Lutos" w:cs="Lotus"/>
                <w:sz w:val="24"/>
                <w:szCs w:val="24"/>
                <w:lang w:bidi="fa-IR"/>
              </w:rPr>
              <w:t>Bacillus sp.z14</w:t>
            </w:r>
            <w:r w:rsidRPr="006D567A">
              <w:rPr>
                <w:rFonts w:ascii="Lutos" w:eastAsia="Calibri" w:hAnsi="Lutos" w:cs="Lotus"/>
                <w:sz w:val="24"/>
                <w:szCs w:val="24"/>
                <w:rtl/>
                <w:lang w:bidi="fa-IR"/>
              </w:rPr>
              <w:t xml:space="preserve"> </w:t>
            </w:r>
            <w:r w:rsidRPr="006D567A">
              <w:rPr>
                <w:rFonts w:ascii="Lutos" w:eastAsia="Calibri" w:hAnsi="Lutos" w:cs="Lotus"/>
                <w:sz w:val="24"/>
                <w:szCs w:val="24"/>
                <w:rtl/>
              </w:rPr>
              <w:t xml:space="preserve"> </w:t>
            </w:r>
          </w:p>
          <w:p w:rsidR="00F608E7" w:rsidRPr="006D567A" w:rsidRDefault="00F608E7" w:rsidP="001F4785">
            <w:pPr>
              <w:pStyle w:val="BodyText3"/>
              <w:jc w:val="both"/>
              <w:rPr>
                <w:rFonts w:asciiTheme="minorHAnsi" w:hAnsiTheme="minorHAnsi" w:cs="Lotus"/>
                <w:sz w:val="24"/>
                <w:szCs w:val="24"/>
              </w:rPr>
            </w:pPr>
          </w:p>
        </w:tc>
      </w:tr>
      <w:tr w:rsidR="00F608E7" w:rsidRPr="006D567A" w:rsidTr="001F4785">
        <w:trPr>
          <w:trHeight w:val="665"/>
          <w:jc w:val="center"/>
        </w:trPr>
        <w:tc>
          <w:tcPr>
            <w:tcW w:w="9360" w:type="dxa"/>
          </w:tcPr>
          <w:p w:rsidR="00F608E7" w:rsidRPr="006D567A" w:rsidRDefault="00F608E7" w:rsidP="001F4785">
            <w:pPr>
              <w:jc w:val="right"/>
              <w:rPr>
                <w:rFonts w:ascii="Lutos" w:eastAsia="Calibri" w:hAnsi="Lutos" w:cs="Lotus"/>
                <w:rtl/>
                <w:lang w:bidi="fa-IR"/>
              </w:rPr>
            </w:pPr>
            <w:r w:rsidRPr="00464B78">
              <w:rPr>
                <w:rFonts w:ascii="Lutos" w:eastAsia="Calibri" w:hAnsi="Lutos" w:cs="Lotus"/>
                <w:b/>
                <w:bCs/>
                <w:rtl/>
                <w:lang w:bidi="fa-IR"/>
              </w:rPr>
              <w:t>اس</w:t>
            </w:r>
            <w:r w:rsidRPr="00464B78">
              <w:rPr>
                <w:rFonts w:ascii="Lutos" w:eastAsia="Calibri" w:hAnsi="Lutos" w:cs="Lotus" w:hint="cs"/>
                <w:b/>
                <w:bCs/>
                <w:rtl/>
                <w:lang w:bidi="fa-IR"/>
              </w:rPr>
              <w:t>تا</w:t>
            </w:r>
            <w:r w:rsidRPr="00464B78">
              <w:rPr>
                <w:rFonts w:ascii="Lutos" w:eastAsia="Calibri" w:hAnsi="Lutos" w:cs="Lotus"/>
                <w:b/>
                <w:bCs/>
                <w:rtl/>
                <w:lang w:bidi="fa-IR"/>
              </w:rPr>
              <w:t>د راهنما</w:t>
            </w:r>
            <w:r w:rsidRPr="006D567A">
              <w:rPr>
                <w:rFonts w:ascii="Lutos" w:eastAsia="Calibri" w:hAnsi="Lutos" w:cs="Lotus"/>
                <w:rtl/>
                <w:lang w:bidi="fa-IR"/>
              </w:rPr>
              <w:t xml:space="preserve">: دکتر صابر زهري </w:t>
            </w:r>
          </w:p>
          <w:p w:rsidR="00F608E7" w:rsidRPr="006D567A" w:rsidRDefault="00F608E7" w:rsidP="001F4785">
            <w:pPr>
              <w:jc w:val="right"/>
              <w:rPr>
                <w:rFonts w:ascii="Lutos" w:eastAsia="Calibri" w:hAnsi="Lutos" w:cs="Lotus"/>
                <w:rtl/>
                <w:lang w:bidi="fa-IR"/>
              </w:rPr>
            </w:pPr>
            <w:r w:rsidRPr="00464B78">
              <w:rPr>
                <w:rFonts w:ascii="Lutos" w:eastAsia="Calibri" w:hAnsi="Lutos" w:cs="Lotus"/>
                <w:b/>
                <w:bCs/>
                <w:rtl/>
                <w:lang w:bidi="fa-IR"/>
              </w:rPr>
              <w:t>اس</w:t>
            </w:r>
            <w:r w:rsidRPr="00464B78">
              <w:rPr>
                <w:rFonts w:ascii="Lutos" w:eastAsia="Calibri" w:hAnsi="Lutos" w:cs="Lotus" w:hint="cs"/>
                <w:b/>
                <w:bCs/>
                <w:rtl/>
                <w:lang w:bidi="fa-IR"/>
              </w:rPr>
              <w:t>تا</w:t>
            </w:r>
            <w:r w:rsidRPr="00464B78">
              <w:rPr>
                <w:rFonts w:ascii="Lutos" w:eastAsia="Calibri" w:hAnsi="Lutos" w:cs="Lotus"/>
                <w:b/>
                <w:bCs/>
                <w:rtl/>
                <w:lang w:bidi="fa-IR"/>
              </w:rPr>
              <w:t>د مشاور :</w:t>
            </w:r>
            <w:r w:rsidRPr="006D567A">
              <w:rPr>
                <w:rFonts w:ascii="Lutos" w:eastAsia="Calibri" w:hAnsi="Lutos" w:cs="Lotus"/>
                <w:rtl/>
                <w:lang w:bidi="fa-IR"/>
              </w:rPr>
              <w:t xml:space="preserve"> دکتر </w:t>
            </w:r>
            <w:r w:rsidRPr="006D567A">
              <w:rPr>
                <w:rFonts w:ascii="Lutos" w:hAnsi="Lutos" w:cs="Lotus" w:hint="cs"/>
                <w:rtl/>
                <w:lang w:bidi="fa-IR"/>
              </w:rPr>
              <w:t>سعيد لطيفي نويد</w:t>
            </w:r>
          </w:p>
        </w:tc>
      </w:tr>
      <w:tr w:rsidR="00F608E7" w:rsidRPr="006D567A" w:rsidTr="001F4785">
        <w:trPr>
          <w:trHeight w:val="422"/>
          <w:jc w:val="center"/>
        </w:trPr>
        <w:tc>
          <w:tcPr>
            <w:tcW w:w="9360" w:type="dxa"/>
          </w:tcPr>
          <w:p w:rsidR="00F608E7" w:rsidRPr="006D567A" w:rsidRDefault="00F608E7" w:rsidP="001F4785">
            <w:pPr>
              <w:jc w:val="right"/>
              <w:rPr>
                <w:rFonts w:ascii="Lutos" w:eastAsia="Calibri" w:hAnsi="Lutos" w:cs="Lotus"/>
                <w:rtl/>
                <w:lang w:bidi="fa-IR"/>
              </w:rPr>
            </w:pPr>
            <w:r w:rsidRPr="00464B78">
              <w:rPr>
                <w:rFonts w:ascii="Lutos" w:eastAsia="Calibri" w:hAnsi="Lutos" w:cs="Lotus"/>
                <w:b/>
                <w:bCs/>
                <w:rtl/>
                <w:lang w:bidi="fa-IR"/>
              </w:rPr>
              <w:t>مقطع تحصيلي</w:t>
            </w:r>
            <w:r w:rsidRPr="006D567A">
              <w:rPr>
                <w:rFonts w:ascii="Lutos" w:eastAsia="Calibri" w:hAnsi="Lutos" w:cs="Lotus"/>
                <w:rtl/>
                <w:lang w:bidi="fa-IR"/>
              </w:rPr>
              <w:t xml:space="preserve">: کارشناسي ارشد     </w:t>
            </w:r>
            <w:r w:rsidRPr="00464B78">
              <w:rPr>
                <w:rFonts w:ascii="Lutos" w:eastAsia="Calibri" w:hAnsi="Lutos" w:cs="Lotus"/>
                <w:b/>
                <w:bCs/>
                <w:rtl/>
                <w:lang w:bidi="fa-IR"/>
              </w:rPr>
              <w:t>رشته</w:t>
            </w:r>
            <w:r w:rsidRPr="006D567A">
              <w:rPr>
                <w:rFonts w:ascii="Lutos" w:eastAsia="Calibri" w:hAnsi="Lutos" w:cs="Lotus"/>
                <w:rtl/>
                <w:lang w:bidi="fa-IR"/>
              </w:rPr>
              <w:t xml:space="preserve">: زيست شناسي     </w:t>
            </w:r>
            <w:r w:rsidRPr="00464B78">
              <w:rPr>
                <w:rFonts w:ascii="Lutos" w:hAnsi="Lutos" w:cs="Lotus"/>
                <w:b/>
                <w:bCs/>
                <w:rtl/>
                <w:lang w:bidi="fa-IR"/>
              </w:rPr>
              <w:t xml:space="preserve"> گرايش</w:t>
            </w:r>
            <w:r w:rsidRPr="006D567A">
              <w:rPr>
                <w:rFonts w:ascii="Lutos" w:hAnsi="Lutos" w:cs="Lotus"/>
                <w:rtl/>
                <w:lang w:bidi="fa-IR"/>
              </w:rPr>
              <w:t>: علوم سلولي و مولکول</w:t>
            </w:r>
            <w:r w:rsidRPr="006D567A">
              <w:rPr>
                <w:rFonts w:ascii="Lutos" w:hAnsi="Lutos" w:cs="Lotus" w:hint="cs"/>
                <w:rtl/>
                <w:lang w:bidi="fa-IR"/>
              </w:rPr>
              <w:t xml:space="preserve">ي   </w:t>
            </w:r>
            <w:r>
              <w:rPr>
                <w:rFonts w:ascii="Lutos" w:hAnsi="Lutos" w:cs="Lotus" w:hint="cs"/>
                <w:rtl/>
                <w:lang w:bidi="fa-IR"/>
              </w:rPr>
              <w:t xml:space="preserve">   </w:t>
            </w:r>
            <w:r w:rsidRPr="006D567A">
              <w:rPr>
                <w:rFonts w:ascii="Lutos" w:hAnsi="Lutos" w:cs="Lotus" w:hint="cs"/>
                <w:rtl/>
                <w:lang w:bidi="fa-IR"/>
              </w:rPr>
              <w:t xml:space="preserve"> </w:t>
            </w:r>
            <w:r w:rsidRPr="00464B78">
              <w:rPr>
                <w:rFonts w:ascii="Lutos" w:eastAsia="Calibri" w:hAnsi="Lutos" w:cs="Lotus"/>
                <w:b/>
                <w:bCs/>
                <w:rtl/>
                <w:lang w:bidi="fa-IR"/>
              </w:rPr>
              <w:t>دانشگاه</w:t>
            </w:r>
            <w:r w:rsidRPr="006D567A">
              <w:rPr>
                <w:rFonts w:ascii="Lutos" w:eastAsia="Calibri" w:hAnsi="Lutos" w:cs="Lotus"/>
                <w:rtl/>
                <w:lang w:bidi="fa-IR"/>
              </w:rPr>
              <w:t xml:space="preserve">: محقق اردبيلي  </w:t>
            </w:r>
            <w:r>
              <w:rPr>
                <w:rFonts w:ascii="Lutos" w:eastAsia="Calibri" w:hAnsi="Lutos" w:cs="Lotus" w:hint="cs"/>
                <w:rtl/>
                <w:lang w:bidi="fa-IR"/>
              </w:rPr>
              <w:t xml:space="preserve">       </w:t>
            </w:r>
            <w:r w:rsidRPr="00464B78">
              <w:rPr>
                <w:rFonts w:ascii="Lutos" w:eastAsia="Calibri" w:hAnsi="Lutos" w:cs="Lotus"/>
                <w:b/>
                <w:bCs/>
                <w:rtl/>
                <w:lang w:bidi="fa-IR"/>
              </w:rPr>
              <w:t xml:space="preserve"> دانشكده</w:t>
            </w:r>
            <w:r>
              <w:rPr>
                <w:rFonts w:ascii="Lutos" w:eastAsia="Calibri" w:hAnsi="Lutos" w:cs="Lotus"/>
                <w:rtl/>
                <w:lang w:bidi="fa-IR"/>
              </w:rPr>
              <w:t>: علوم</w:t>
            </w:r>
            <w:r w:rsidRPr="006D567A">
              <w:rPr>
                <w:rFonts w:ascii="Lutos" w:eastAsia="Calibri" w:hAnsi="Lutos" w:cs="Lotus" w:hint="cs"/>
                <w:rtl/>
                <w:lang w:bidi="fa-IR"/>
              </w:rPr>
              <w:t xml:space="preserve"> </w:t>
            </w:r>
            <w:r w:rsidRPr="00464B78">
              <w:rPr>
                <w:rFonts w:ascii="Lutos" w:eastAsia="Calibri" w:hAnsi="Lutos" w:cs="Lotus"/>
                <w:b/>
                <w:bCs/>
                <w:rtl/>
                <w:lang w:bidi="fa-IR"/>
              </w:rPr>
              <w:t>تاريخ فارغ التحصيلي:</w:t>
            </w:r>
            <w:r w:rsidRPr="006D567A">
              <w:rPr>
                <w:rFonts w:ascii="Lutos" w:eastAsia="Calibri" w:hAnsi="Lutos" w:cs="Lotus"/>
                <w:rtl/>
                <w:lang w:bidi="fa-IR"/>
              </w:rPr>
              <w:t xml:space="preserve"> </w:t>
            </w:r>
            <w:r w:rsidRPr="006D567A">
              <w:rPr>
                <w:rFonts w:ascii="Lutos" w:eastAsia="Calibri" w:hAnsi="Lutos" w:cs="Lotus" w:hint="cs"/>
                <w:rtl/>
                <w:lang w:bidi="fa-IR"/>
              </w:rPr>
              <w:t>/11/1391</w:t>
            </w:r>
            <w:r w:rsidRPr="006D567A">
              <w:rPr>
                <w:rFonts w:ascii="Lutos" w:eastAsia="Calibri" w:hAnsi="Lutos" w:cs="Lotus"/>
                <w:rtl/>
                <w:lang w:bidi="fa-IR"/>
              </w:rPr>
              <w:t xml:space="preserve">  </w:t>
            </w:r>
            <w:r>
              <w:rPr>
                <w:rFonts w:ascii="Lutos" w:eastAsia="Calibri" w:hAnsi="Lutos" w:cs="Lotus" w:hint="cs"/>
                <w:rtl/>
                <w:lang w:bidi="fa-IR"/>
              </w:rPr>
              <w:t xml:space="preserve">        </w:t>
            </w:r>
            <w:r w:rsidRPr="006D567A">
              <w:rPr>
                <w:rFonts w:ascii="Lutos" w:eastAsia="Calibri" w:hAnsi="Lutos" w:cs="Lotus"/>
                <w:rtl/>
                <w:lang w:bidi="fa-IR"/>
              </w:rPr>
              <w:t xml:space="preserve"> </w:t>
            </w:r>
            <w:r w:rsidRPr="00464B78">
              <w:rPr>
                <w:rFonts w:ascii="Lutos" w:eastAsia="Calibri" w:hAnsi="Lutos" w:cs="Lotus"/>
                <w:b/>
                <w:bCs/>
                <w:rtl/>
                <w:lang w:bidi="fa-IR"/>
              </w:rPr>
              <w:t xml:space="preserve">تعداد صفحه </w:t>
            </w:r>
            <w:r w:rsidRPr="006D567A">
              <w:rPr>
                <w:rFonts w:ascii="Lutos" w:eastAsia="Calibri" w:hAnsi="Lutos" w:cs="Lotus"/>
                <w:rtl/>
                <w:lang w:bidi="fa-IR"/>
              </w:rPr>
              <w:t xml:space="preserve">: </w:t>
            </w:r>
            <w:r w:rsidRPr="006D567A">
              <w:rPr>
                <w:rFonts w:ascii="Lutos" w:eastAsia="Calibri" w:hAnsi="Lutos" w:cs="Lotus" w:hint="cs"/>
                <w:rtl/>
                <w:lang w:bidi="fa-IR"/>
              </w:rPr>
              <w:t>1</w:t>
            </w:r>
            <w:r>
              <w:rPr>
                <w:rFonts w:ascii="Lutos" w:eastAsia="Calibri" w:hAnsi="Lutos" w:cs="Lotus" w:hint="cs"/>
                <w:rtl/>
                <w:lang w:bidi="fa-IR"/>
              </w:rPr>
              <w:t>23</w:t>
            </w:r>
          </w:p>
        </w:tc>
      </w:tr>
      <w:tr w:rsidR="00F608E7" w:rsidRPr="006D567A" w:rsidTr="001F4785">
        <w:trPr>
          <w:trHeight w:val="537"/>
          <w:jc w:val="center"/>
        </w:trPr>
        <w:tc>
          <w:tcPr>
            <w:tcW w:w="9360" w:type="dxa"/>
          </w:tcPr>
          <w:p w:rsidR="00F608E7" w:rsidRPr="006D567A" w:rsidRDefault="00F608E7" w:rsidP="001F4785">
            <w:pPr>
              <w:jc w:val="right"/>
              <w:rPr>
                <w:rFonts w:ascii="Lutos" w:eastAsia="Calibri" w:hAnsi="Lutos" w:cs="Lotus"/>
                <w:lang w:bidi="fa-IR"/>
              </w:rPr>
            </w:pPr>
            <w:r w:rsidRPr="00464B78">
              <w:rPr>
                <w:rFonts w:ascii="Lutos" w:eastAsia="Calibri" w:hAnsi="Lutos" w:cs="Lotus"/>
                <w:b/>
                <w:bCs/>
                <w:rtl/>
                <w:lang w:bidi="fa-IR"/>
              </w:rPr>
              <w:t>كليد واژه</w:t>
            </w:r>
            <w:r w:rsidRPr="00464B78">
              <w:rPr>
                <w:rFonts w:ascii="Lutos" w:eastAsia="Calibri" w:hAnsi="Lutos" w:cs="Lotus"/>
                <w:b/>
                <w:bCs/>
                <w:rtl/>
                <w:lang w:bidi="fa-IR"/>
              </w:rPr>
              <w:softHyphen/>
              <w:t>ها</w:t>
            </w:r>
            <w:r w:rsidRPr="006D567A">
              <w:rPr>
                <w:rFonts w:ascii="Lutos" w:eastAsia="Calibri" w:hAnsi="Lutos" w:cs="Lotus"/>
                <w:rtl/>
                <w:lang w:bidi="fa-IR"/>
              </w:rPr>
              <w:t xml:space="preserve">: </w:t>
            </w:r>
            <w:r w:rsidRPr="006D567A">
              <w:rPr>
                <w:rFonts w:ascii="Lutos" w:eastAsia="Calibri" w:hAnsi="Lutos" w:cs="Lotus" w:hint="cs"/>
                <w:rtl/>
                <w:lang w:bidi="fa-IR"/>
              </w:rPr>
              <w:t xml:space="preserve">سلولاز، </w:t>
            </w:r>
            <w:r>
              <w:rPr>
                <w:rFonts w:ascii="Lutos" w:eastAsia="Calibri" w:hAnsi="Lutos" w:cs="Lotus" w:hint="cs"/>
                <w:rtl/>
                <w:lang w:bidi="fa-IR"/>
              </w:rPr>
              <w:t>گليكوزيل</w:t>
            </w:r>
            <w:r>
              <w:rPr>
                <w:rFonts w:ascii="Lutos" w:eastAsia="Calibri" w:hAnsi="Lutos" w:cs="Lotus" w:hint="cs"/>
                <w:rtl/>
                <w:lang w:bidi="fa-IR"/>
              </w:rPr>
              <w:softHyphen/>
              <w:t xml:space="preserve">هيدرولاز، اندوگلوكاناز، </w:t>
            </w:r>
            <w:r w:rsidRPr="006D567A">
              <w:rPr>
                <w:rFonts w:ascii="Lutos" w:eastAsia="Calibri" w:hAnsi="Lutos" w:cs="Lotus" w:hint="cs"/>
                <w:rtl/>
                <w:lang w:bidi="fa-IR"/>
              </w:rPr>
              <w:t>کربوکسي</w:t>
            </w:r>
            <w:r w:rsidRPr="006D567A">
              <w:rPr>
                <w:rFonts w:ascii="Lutos" w:eastAsia="Calibri" w:hAnsi="Lutos" w:cs="Lotus" w:hint="cs"/>
                <w:rtl/>
                <w:lang w:bidi="fa-IR"/>
              </w:rPr>
              <w:softHyphen/>
              <w:t>متي</w:t>
            </w:r>
            <w:r>
              <w:rPr>
                <w:rFonts w:ascii="Lutos" w:eastAsia="Calibri" w:hAnsi="Lutos" w:cs="Lotus" w:hint="cs"/>
                <w:rtl/>
                <w:lang w:bidi="fa-IR"/>
              </w:rPr>
              <w:t>ل سلولاز،</w:t>
            </w:r>
            <w:r w:rsidRPr="006D567A">
              <w:rPr>
                <w:rFonts w:ascii="Lutos" w:eastAsia="Calibri" w:hAnsi="Lutos" w:cs="Lotus" w:hint="cs"/>
                <w:rtl/>
                <w:lang w:bidi="fa-IR"/>
              </w:rPr>
              <w:t xml:space="preserve"> باسيلوس.</w:t>
            </w:r>
            <w:r w:rsidRPr="006D567A">
              <w:rPr>
                <w:rFonts w:ascii="Lutos" w:eastAsia="Calibri" w:hAnsi="Lutos" w:cs="Lotus"/>
                <w:lang w:bidi="fa-IR"/>
              </w:rPr>
              <w:t xml:space="preserve">   </w:t>
            </w:r>
          </w:p>
        </w:tc>
      </w:tr>
      <w:tr w:rsidR="00F608E7" w:rsidRPr="006D567A" w:rsidTr="001F4785">
        <w:trPr>
          <w:trHeight w:val="7321"/>
          <w:jc w:val="center"/>
        </w:trPr>
        <w:tc>
          <w:tcPr>
            <w:tcW w:w="9360" w:type="dxa"/>
          </w:tcPr>
          <w:p w:rsidR="00F608E7" w:rsidRPr="006D567A" w:rsidRDefault="00F608E7" w:rsidP="001F4785">
            <w:pPr>
              <w:bidi/>
              <w:jc w:val="both"/>
              <w:rPr>
                <w:rFonts w:ascii="Lutos" w:hAnsi="Lutos" w:cs="Lotus"/>
                <w:rtl/>
                <w:lang w:bidi="fa-IR"/>
              </w:rPr>
            </w:pPr>
            <w:r w:rsidRPr="00464B78">
              <w:rPr>
                <w:rFonts w:ascii="Lutos" w:hAnsi="Lutos" w:cs="Lotus"/>
                <w:b/>
                <w:bCs/>
                <w:rtl/>
                <w:lang w:bidi="fa-IR"/>
              </w:rPr>
              <w:t>چکيده</w:t>
            </w:r>
            <w:r w:rsidRPr="006D567A">
              <w:rPr>
                <w:rFonts w:ascii="Lutos" w:hAnsi="Lutos" w:cs="Lotus"/>
                <w:rtl/>
                <w:lang w:bidi="fa-IR"/>
              </w:rPr>
              <w:softHyphen/>
            </w:r>
          </w:p>
          <w:p w:rsidR="00F608E7" w:rsidRPr="006D567A" w:rsidRDefault="00F608E7" w:rsidP="001F4785">
            <w:pPr>
              <w:bidi/>
              <w:jc w:val="both"/>
              <w:rPr>
                <w:rFonts w:cs="Lotus"/>
                <w:rtl/>
                <w:lang w:bidi="fa-IR"/>
              </w:rPr>
            </w:pPr>
            <w:r w:rsidRPr="006D567A">
              <w:rPr>
                <w:rFonts w:cs="B Nazanin" w:hint="cs"/>
                <w:rtl/>
                <w:lang w:bidi="fa-IR"/>
              </w:rPr>
              <w:t>سلولازها گروهي از آنزيم</w:t>
            </w:r>
            <w:r w:rsidRPr="006D567A">
              <w:rPr>
                <w:rFonts w:cs="B Nazanin" w:hint="cs"/>
                <w:rtl/>
                <w:lang w:bidi="fa-IR"/>
              </w:rPr>
              <w:softHyphen/>
              <w:t xml:space="preserve">هاي گليکوزيل هيدرولازند که پيوندهاي </w:t>
            </w:r>
            <w:r w:rsidRPr="006D567A">
              <w:rPr>
                <w:rFonts w:cs="B Nazanin"/>
                <w:lang w:bidi="fa-IR"/>
              </w:rPr>
              <w:t>– 1,4</w:t>
            </w:r>
            <w:r w:rsidRPr="006D567A">
              <w:rPr>
                <w:rFonts w:cs="B Nazanin"/>
                <w:rtl/>
                <w:lang w:bidi="fa-IR"/>
              </w:rPr>
              <w:t xml:space="preserve"> </w:t>
            </w:r>
            <w:r w:rsidRPr="006D567A">
              <w:rPr>
                <w:rtl/>
                <w:lang w:bidi="fa-IR"/>
              </w:rPr>
              <w:t>β</w:t>
            </w:r>
            <w:r w:rsidRPr="006D567A">
              <w:rPr>
                <w:rFonts w:cs="B Nazanin" w:hint="cs"/>
                <w:rtl/>
                <w:lang w:bidi="fa-IR"/>
              </w:rPr>
              <w:t xml:space="preserve"> سلولز را هيدروليز مي کنند و </w:t>
            </w:r>
            <w:r w:rsidRPr="006D567A">
              <w:rPr>
                <w:rFonts w:cs="B Nazanin" w:hint="eastAsia"/>
                <w:rtl/>
              </w:rPr>
              <w:t>به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سه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دسته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كلي</w:t>
            </w:r>
            <w:r w:rsidRPr="006D567A">
              <w:rPr>
                <w:rFonts w:cs="B Nazanin" w:hint="cs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اندوگلوكانازها،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اگزوگلوكانازها</w:t>
            </w:r>
            <w:r w:rsidRPr="006D567A">
              <w:rPr>
                <w:rFonts w:cs="B Nazanin"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و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ascii="Courier New" w:hAnsi="Courier New" w:cs="B Nazanin"/>
              </w:rPr>
              <w:t>β</w:t>
            </w:r>
            <w:r w:rsidRPr="006D567A">
              <w:rPr>
                <w:rFonts w:cs="B Nazanin"/>
                <w:rtl/>
              </w:rPr>
              <w:t>-</w:t>
            </w:r>
            <w:r w:rsidRPr="006D567A">
              <w:rPr>
                <w:rFonts w:cs="B Nazanin" w:hint="eastAsia"/>
                <w:rtl/>
              </w:rPr>
              <w:t>گلوكوزيدها</w:t>
            </w:r>
            <w:r w:rsidRPr="006D567A">
              <w:rPr>
                <w:rFonts w:cs="B Nazanin" w:hint="cs"/>
                <w:rtl/>
              </w:rPr>
              <w:t xml:space="preserve"> تقسيم مي شوند. اندوگلوكانازها پيوندهاي بتاگلوكوزيدي را به طور اتفاقي در نواحي داخلي زنجيره سلولز قطع نموده و توليد قطعات كوتاه اليگوساكاريدي مي كنند.</w:t>
            </w:r>
            <w:r w:rsidRPr="006D567A">
              <w:rPr>
                <w:rFonts w:ascii="Lutos" w:eastAsia="Calibri" w:hAnsi="Lutos" w:cs="Lotus" w:hint="cs"/>
                <w:rtl/>
                <w:lang w:bidi="fa-IR"/>
              </w:rPr>
              <w:t xml:space="preserve"> سويه</w:t>
            </w:r>
            <w:r w:rsidRPr="006D567A">
              <w:rPr>
                <w:rFonts w:ascii="Lutos" w:eastAsia="Calibri" w:hAnsi="Lutos" w:cs="Lotus" w:hint="cs"/>
                <w:rtl/>
                <w:lang w:bidi="fa-IR"/>
              </w:rPr>
              <w:softHyphen/>
              <w:t>هاي باسيلوس توانايي توليد انواعي از آنزيم</w:t>
            </w:r>
            <w:r w:rsidRPr="006D567A">
              <w:rPr>
                <w:rFonts w:ascii="Lutos" w:eastAsia="Calibri" w:hAnsi="Lutos" w:cs="Lotus" w:hint="cs"/>
                <w:rtl/>
                <w:lang w:bidi="fa-IR"/>
              </w:rPr>
              <w:softHyphen/>
              <w:t>هاي خارج سلولي هيدروليتيک و مهم از لحاظ صنعتي ازقبيل سلولازها را دارا هستند.</w:t>
            </w:r>
            <w:r w:rsidRPr="006D567A">
              <w:rPr>
                <w:rFonts w:cs="Lotus" w:hint="cs"/>
                <w:rtl/>
                <w:lang w:bidi="fa-IR"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انواع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مختلفي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از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اندوگلوكانازهاي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گونه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هاي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باسيلوس،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شناسايي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و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كلون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شده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اند؛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كه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علاوه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بر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كاربردهاي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بيوتكنولوژيكي،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از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نظر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اقتصادي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نيز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در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صنعت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كاربرد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وسيعي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پيدا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كرده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اند</w:t>
            </w:r>
            <w:r w:rsidRPr="006D567A">
              <w:rPr>
                <w:rFonts w:cs="B Nazanin" w:hint="cs"/>
                <w:rtl/>
              </w:rPr>
              <w:t xml:space="preserve">. در این تحقيق، </w:t>
            </w:r>
            <w:r w:rsidRPr="006D567A">
              <w:rPr>
                <w:rFonts w:cs="B Nazanin" w:hint="eastAsia"/>
                <w:rtl/>
              </w:rPr>
              <w:t>باكتري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/>
              </w:rPr>
              <w:t>Bacillus sp.Z14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cs"/>
                <w:rtl/>
              </w:rPr>
              <w:t xml:space="preserve">رادر اختيار داشتيم که </w:t>
            </w:r>
            <w:r w:rsidRPr="006D567A">
              <w:rPr>
                <w:rFonts w:cs="B Nazanin" w:hint="eastAsia"/>
                <w:rtl/>
              </w:rPr>
              <w:t>قادر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به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توليد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يك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كربوكسي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متيل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سلولاز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با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پايداري</w:t>
            </w:r>
            <w:r w:rsidRPr="006D567A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حرارتي </w:t>
            </w:r>
            <w:r w:rsidRPr="006D567A">
              <w:rPr>
                <w:rFonts w:cs="B Nazanin" w:hint="eastAsia"/>
                <w:rtl/>
              </w:rPr>
              <w:t>قابل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ملاحظه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cs"/>
                <w:rtl/>
              </w:rPr>
              <w:t xml:space="preserve">بود. اين آنزيم توسط ستون كروماتوگراقي تعويض يوني </w:t>
            </w:r>
            <w:r w:rsidRPr="006D567A">
              <w:rPr>
                <w:rFonts w:cs="B Nazanin"/>
              </w:rPr>
              <w:t xml:space="preserve">DEAE- </w:t>
            </w:r>
            <w:proofErr w:type="spellStart"/>
            <w:r w:rsidRPr="006D567A">
              <w:rPr>
                <w:rFonts w:cs="B Nazanin"/>
              </w:rPr>
              <w:t>sepharose</w:t>
            </w:r>
            <w:proofErr w:type="spellEnd"/>
            <w:r w:rsidRPr="006D567A">
              <w:rPr>
                <w:rFonts w:cs="B Nazanin" w:hint="cs"/>
                <w:rtl/>
                <w:lang w:bidi="fa-IR"/>
              </w:rPr>
              <w:t xml:space="preserve"> تخليص گرديد. </w:t>
            </w:r>
            <w:r w:rsidRPr="006D567A">
              <w:rPr>
                <w:rFonts w:cs="B Nazanin" w:hint="eastAsia"/>
                <w:rtl/>
              </w:rPr>
              <w:t>وزن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مولكولي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آنزيم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خالص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با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استفاده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از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/>
              </w:rPr>
              <w:t>SDS_PAGE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و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زايموگرا</w:t>
            </w:r>
            <w:r>
              <w:rPr>
                <w:rFonts w:cs="B Nazanin" w:hint="cs"/>
                <w:rtl/>
              </w:rPr>
              <w:t>في</w:t>
            </w:r>
            <w:r w:rsidRPr="006D567A">
              <w:rPr>
                <w:rFonts w:cs="B Nazanin"/>
                <w:rtl/>
              </w:rPr>
              <w:t xml:space="preserve"> </w:t>
            </w:r>
            <w:proofErr w:type="spellStart"/>
            <w:r w:rsidRPr="006D567A">
              <w:rPr>
                <w:rFonts w:cs="B Nazanin"/>
              </w:rPr>
              <w:t>KDa</w:t>
            </w:r>
            <w:proofErr w:type="spellEnd"/>
            <w:r w:rsidRPr="006D567A">
              <w:rPr>
                <w:rFonts w:cs="B Nazanin"/>
                <w:rtl/>
              </w:rPr>
              <w:t>25</w:t>
            </w:r>
            <w:r w:rsidRPr="006D567A">
              <w:rPr>
                <w:rFonts w:cs="B Nazanin"/>
              </w:rPr>
              <w:t>.</w:t>
            </w:r>
            <w:r w:rsidRPr="006D567A">
              <w:rPr>
                <w:rFonts w:cs="B Nazanin"/>
                <w:rtl/>
              </w:rPr>
              <w:t xml:space="preserve">71 </w:t>
            </w:r>
            <w:r w:rsidRPr="006D567A">
              <w:rPr>
                <w:rFonts w:cs="B Nazanin" w:hint="eastAsia"/>
                <w:rtl/>
              </w:rPr>
              <w:t>تخمين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زده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شد</w:t>
            </w:r>
            <w:r w:rsidRPr="006D567A">
              <w:rPr>
                <w:rFonts w:cs="B Nazanin"/>
                <w:rtl/>
              </w:rPr>
              <w:t xml:space="preserve">. </w:t>
            </w:r>
            <w:r w:rsidRPr="006D567A">
              <w:rPr>
                <w:rFonts w:cs="Lotus" w:hint="cs"/>
                <w:rtl/>
              </w:rPr>
              <w:t xml:space="preserve">پارامترهاي كينتيکي </w:t>
            </w:r>
            <w:r w:rsidRPr="00DF791D">
              <w:rPr>
                <w:rFonts w:cs="Lotus"/>
                <w:i/>
                <w:iCs/>
              </w:rPr>
              <w:t xml:space="preserve">Km </w:t>
            </w:r>
            <w:r w:rsidRPr="006D567A">
              <w:rPr>
                <w:rFonts w:cs="Lotus" w:hint="cs"/>
                <w:rtl/>
              </w:rPr>
              <w:t xml:space="preserve"> و </w:t>
            </w:r>
            <w:proofErr w:type="spellStart"/>
            <w:r w:rsidRPr="00DF791D">
              <w:rPr>
                <w:rFonts w:cs="Lotus"/>
                <w:i/>
                <w:iCs/>
              </w:rPr>
              <w:t>Vmax</w:t>
            </w:r>
            <w:proofErr w:type="spellEnd"/>
            <w:r w:rsidRPr="006D567A">
              <w:rPr>
                <w:rFonts w:cs="Lotus" w:hint="cs"/>
                <w:rtl/>
              </w:rPr>
              <w:t xml:space="preserve"> با استفاده از نمودار لينور-برک براي آنزيم خالص به ترتيب برابر با</w:t>
            </w:r>
            <w:r w:rsidRPr="006D567A">
              <w:rPr>
                <w:rFonts w:cs="Lotus"/>
              </w:rPr>
              <w:t xml:space="preserve"> mg/ml</w:t>
            </w:r>
            <w:r w:rsidRPr="006D567A">
              <w:rPr>
                <w:rFonts w:cs="Lotus" w:hint="cs"/>
                <w:rtl/>
              </w:rPr>
              <w:t xml:space="preserve"> </w:t>
            </w:r>
            <w:r>
              <w:rPr>
                <w:rFonts w:cs="Lotus" w:hint="cs"/>
                <w:rtl/>
                <w:lang w:bidi="fa-IR"/>
              </w:rPr>
              <w:t>54</w:t>
            </w:r>
            <w:r w:rsidRPr="006D567A">
              <w:rPr>
                <w:rFonts w:cs="Lotus" w:hint="cs"/>
                <w:rtl/>
              </w:rPr>
              <w:t xml:space="preserve">/4 و </w:t>
            </w:r>
            <w:r w:rsidRPr="006D567A">
              <w:rPr>
                <w:rFonts w:cs="Lotus"/>
              </w:rPr>
              <w:t>µ</w:t>
            </w:r>
            <w:proofErr w:type="spellStart"/>
            <w:r w:rsidRPr="006D567A">
              <w:rPr>
                <w:rFonts w:cs="Lotus"/>
              </w:rPr>
              <w:t>mol</w:t>
            </w:r>
            <w:proofErr w:type="spellEnd"/>
            <w:r w:rsidRPr="006D567A">
              <w:rPr>
                <w:rFonts w:cs="Lotus"/>
              </w:rPr>
              <w:t>/min/mg</w:t>
            </w:r>
            <w:r w:rsidRPr="006D567A">
              <w:rPr>
                <w:rFonts w:cs="Lotus" w:hint="cs"/>
                <w:rtl/>
              </w:rPr>
              <w:t xml:space="preserve"> 125 تعيين گرديد. بر اساس توالي ژن </w:t>
            </w:r>
            <w:r w:rsidRPr="00464B78">
              <w:rPr>
                <w:rFonts w:cs="Lotus"/>
                <w:i/>
                <w:iCs/>
              </w:rPr>
              <w:t xml:space="preserve">16S </w:t>
            </w:r>
            <w:proofErr w:type="spellStart"/>
            <w:r w:rsidRPr="00464B78">
              <w:rPr>
                <w:rFonts w:cs="Lotus"/>
                <w:i/>
                <w:iCs/>
              </w:rPr>
              <w:t>rDNA</w:t>
            </w:r>
            <w:proofErr w:type="spellEnd"/>
            <w:r w:rsidRPr="006D567A">
              <w:rPr>
                <w:rFonts w:cs="Lotus" w:hint="cs"/>
                <w:rtl/>
                <w:lang w:bidi="fa-IR"/>
              </w:rPr>
              <w:t xml:space="preserve">، </w:t>
            </w:r>
            <w:r w:rsidRPr="006D567A">
              <w:rPr>
                <w:rFonts w:cs="Lotus" w:hint="cs"/>
                <w:rtl/>
              </w:rPr>
              <w:t>سويه باكتري</w:t>
            </w:r>
            <w:r w:rsidRPr="006D567A">
              <w:rPr>
                <w:rFonts w:cs="Lotus" w:hint="cs"/>
                <w:rtl/>
                <w:lang w:bidi="fa-IR"/>
              </w:rPr>
              <w:t xml:space="preserve"> توليد كننده آنزيم،</w:t>
            </w:r>
            <w:r w:rsidRPr="006D567A">
              <w:rPr>
                <w:rFonts w:cs="Lotus" w:hint="cs"/>
                <w:rtl/>
              </w:rPr>
              <w:t xml:space="preserve"> </w:t>
            </w:r>
            <w:r w:rsidRPr="006D567A">
              <w:rPr>
                <w:rFonts w:cs="Lotus" w:hint="cs"/>
                <w:rtl/>
                <w:lang w:bidi="fa-IR"/>
              </w:rPr>
              <w:t xml:space="preserve">به صورت </w:t>
            </w:r>
            <w:r w:rsidRPr="00464B78">
              <w:rPr>
                <w:rFonts w:cs="Lotus"/>
                <w:i/>
                <w:iCs/>
                <w:lang w:bidi="fa-IR"/>
              </w:rPr>
              <w:t xml:space="preserve">Bacillus </w:t>
            </w:r>
            <w:proofErr w:type="spellStart"/>
            <w:r w:rsidRPr="00464B78">
              <w:rPr>
                <w:rFonts w:cs="Lotus"/>
                <w:i/>
                <w:iCs/>
                <w:lang w:bidi="fa-IR"/>
              </w:rPr>
              <w:t>pumilus</w:t>
            </w:r>
            <w:proofErr w:type="spellEnd"/>
            <w:r w:rsidRPr="006D567A">
              <w:rPr>
                <w:rFonts w:cs="Lotus" w:hint="cs"/>
                <w:rtl/>
                <w:lang w:bidi="fa-IR"/>
              </w:rPr>
              <w:t xml:space="preserve"> مشخص شد. </w:t>
            </w:r>
            <w:r w:rsidRPr="006D567A">
              <w:rPr>
                <w:rFonts w:cs="B Nazanin" w:hint="eastAsia"/>
                <w:rtl/>
              </w:rPr>
              <w:t>ژن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كد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كننده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آنزيم</w:t>
            </w:r>
            <w:r w:rsidRPr="006D567A">
              <w:rPr>
                <w:rFonts w:cs="B Nazanin" w:hint="cs"/>
                <w:rtl/>
              </w:rPr>
              <w:t xml:space="preserve"> سلولاز اين باكتري همراه با نواحي بالادست و پايين</w:t>
            </w:r>
            <w:r w:rsidRPr="006D567A">
              <w:rPr>
                <w:rFonts w:cs="B Nazanin" w:hint="cs"/>
                <w:rtl/>
              </w:rPr>
              <w:softHyphen/>
              <w:t>دست آن،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در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داخل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وكتور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/>
              </w:rPr>
              <w:t>pTG19-T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كلون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گرديد</w:t>
            </w:r>
            <w:r w:rsidRPr="006D567A">
              <w:rPr>
                <w:rFonts w:cs="B Nazanin"/>
                <w:rtl/>
              </w:rPr>
              <w:t xml:space="preserve">. </w:t>
            </w:r>
            <w:r w:rsidRPr="006D567A">
              <w:rPr>
                <w:rFonts w:cs="B Nazanin" w:hint="cs"/>
                <w:rtl/>
              </w:rPr>
              <w:t xml:space="preserve">نتايج حاصل از تعيين توالي نشان داد كه </w:t>
            </w:r>
            <w:r w:rsidRPr="006D567A">
              <w:rPr>
                <w:rFonts w:cs="B Nazanin" w:hint="eastAsia"/>
                <w:rtl/>
              </w:rPr>
              <w:t>ناحيه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/>
              </w:rPr>
              <w:t>ORF</w:t>
            </w:r>
            <w:r w:rsidRPr="006D567A">
              <w:rPr>
                <w:rFonts w:cs="B Nazanin"/>
                <w:rtl/>
              </w:rPr>
              <w:t xml:space="preserve">‌ </w:t>
            </w:r>
            <w:r w:rsidRPr="006D567A">
              <w:rPr>
                <w:rFonts w:cs="B Nazanin" w:hint="eastAsia"/>
                <w:rtl/>
              </w:rPr>
              <w:t>اين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ژن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شامل</w:t>
            </w:r>
            <w:r w:rsidRPr="006D567A">
              <w:rPr>
                <w:rFonts w:cs="B Nazanin"/>
                <w:rtl/>
              </w:rPr>
              <w:t xml:space="preserve"> 1</w:t>
            </w:r>
            <w:r>
              <w:rPr>
                <w:rFonts w:cs="B Nazanin" w:hint="cs"/>
                <w:rtl/>
              </w:rPr>
              <w:t>98</w:t>
            </w:r>
            <w:r w:rsidRPr="006D567A">
              <w:rPr>
                <w:rFonts w:cs="B Nazanin"/>
                <w:rtl/>
              </w:rPr>
              <w:t xml:space="preserve">1 </w:t>
            </w:r>
            <w:r w:rsidRPr="006D567A">
              <w:rPr>
                <w:rFonts w:cs="B Nazanin" w:hint="eastAsia"/>
                <w:rtl/>
              </w:rPr>
              <w:t>نوكلئوتيد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مي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باشد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كه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پروتئيني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با</w:t>
            </w:r>
            <w:r w:rsidRPr="006D567A">
              <w:rPr>
                <w:rFonts w:cs="B Nazanin"/>
                <w:rtl/>
              </w:rPr>
              <w:t xml:space="preserve"> 616 </w:t>
            </w:r>
            <w:r w:rsidRPr="006D567A">
              <w:rPr>
                <w:rFonts w:cs="B Nazanin" w:hint="eastAsia"/>
                <w:rtl/>
              </w:rPr>
              <w:t>آمينواسيد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را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كد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مي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كند</w:t>
            </w:r>
            <w:r w:rsidRPr="006D567A">
              <w:rPr>
                <w:rFonts w:cs="B Nazanin"/>
                <w:rtl/>
              </w:rPr>
              <w:t xml:space="preserve">. </w:t>
            </w:r>
            <w:r w:rsidRPr="006D567A">
              <w:rPr>
                <w:rFonts w:cs="B Nazanin" w:hint="eastAsia"/>
                <w:rtl/>
              </w:rPr>
              <w:t>اين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پروتئين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تشابه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بالايي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با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سلولازهاي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ساير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باكتري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هاي</w:t>
            </w:r>
            <w:r w:rsidRPr="006D567A">
              <w:rPr>
                <w:rFonts w:cs="B Nazanin"/>
                <w:rtl/>
              </w:rPr>
              <w:t xml:space="preserve"> </w:t>
            </w:r>
            <w:proofErr w:type="spellStart"/>
            <w:r w:rsidRPr="006D567A">
              <w:rPr>
                <w:rFonts w:cs="B Nazanin"/>
              </w:rPr>
              <w:t>B.pumilus</w:t>
            </w:r>
            <w:proofErr w:type="spellEnd"/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نشان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مي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دهد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و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از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يك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cs"/>
                <w:rtl/>
              </w:rPr>
              <w:t>دو</w:t>
            </w:r>
            <w:r w:rsidRPr="006D567A">
              <w:rPr>
                <w:rFonts w:cs="B Nazanin" w:hint="eastAsia"/>
                <w:rtl/>
              </w:rPr>
              <w:t>مين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كاتالتيك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از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خانواده</w:t>
            </w:r>
            <w:r w:rsidRPr="006D567A">
              <w:rPr>
                <w:rFonts w:cs="B Nazanin"/>
                <w:rtl/>
              </w:rPr>
              <w:t xml:space="preserve"> 9 </w:t>
            </w:r>
            <w:r w:rsidRPr="006D567A">
              <w:rPr>
                <w:rFonts w:cs="B Nazanin" w:hint="eastAsia"/>
                <w:rtl/>
              </w:rPr>
              <w:t>گليكوزيل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هيدرولازها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و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يك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د</w:t>
            </w:r>
            <w:r w:rsidRPr="006D567A">
              <w:rPr>
                <w:rFonts w:cs="B Nazanin" w:hint="cs"/>
                <w:rtl/>
              </w:rPr>
              <w:t>و</w:t>
            </w:r>
            <w:r w:rsidRPr="006D567A">
              <w:rPr>
                <w:rFonts w:cs="B Nazanin" w:hint="eastAsia"/>
                <w:rtl/>
              </w:rPr>
              <w:t>مين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متصل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شونده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به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سلولز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از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نوع</w:t>
            </w:r>
            <w:r w:rsidRPr="006D567A">
              <w:rPr>
                <w:rFonts w:cs="B Nazanin"/>
                <w:rtl/>
              </w:rPr>
              <w:t xml:space="preserve"> 3 </w:t>
            </w:r>
            <w:r w:rsidRPr="006D567A">
              <w:rPr>
                <w:rFonts w:cs="B Nazanin" w:hint="eastAsia"/>
                <w:rtl/>
              </w:rPr>
              <w:t>تشكيل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شده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است</w:t>
            </w:r>
            <w:r w:rsidRPr="006D567A">
              <w:rPr>
                <w:rFonts w:cs="B Nazanin"/>
                <w:rtl/>
              </w:rPr>
              <w:t xml:space="preserve">. </w:t>
            </w:r>
            <w:r w:rsidRPr="006D567A">
              <w:rPr>
                <w:rFonts w:cs="B Nazanin" w:hint="eastAsia"/>
                <w:rtl/>
              </w:rPr>
              <w:t>از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آن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جايي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که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اين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آنزيم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توانايي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هيدروليز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سوبستراهاي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طبيعي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از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قبيل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کاه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و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سبوس</w:t>
            </w:r>
            <w:r w:rsidRPr="006D567A">
              <w:rPr>
                <w:rFonts w:cs="B Nazanin"/>
                <w:rtl/>
              </w:rPr>
              <w:softHyphen/>
            </w:r>
            <w:r w:rsidRPr="006D567A">
              <w:rPr>
                <w:rFonts w:cs="B Nazanin" w:hint="eastAsia"/>
                <w:rtl/>
              </w:rPr>
              <w:t>گندم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را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دارد،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مي</w:t>
            </w:r>
            <w:r w:rsidRPr="006D567A">
              <w:rPr>
                <w:rFonts w:cs="B Nazanin"/>
                <w:rtl/>
              </w:rPr>
              <w:softHyphen/>
            </w:r>
            <w:r w:rsidRPr="006D567A">
              <w:rPr>
                <w:rFonts w:cs="B Nazanin" w:hint="eastAsia"/>
                <w:rtl/>
              </w:rPr>
              <w:t>تواند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در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خوراک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دام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و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تجزيه</w:t>
            </w:r>
            <w:r w:rsidRPr="006D567A">
              <w:rPr>
                <w:rFonts w:cs="B Nazanin"/>
                <w:rtl/>
              </w:rPr>
              <w:softHyphen/>
            </w:r>
            <w:r w:rsidRPr="006D567A">
              <w:rPr>
                <w:rFonts w:cs="B Nazanin" w:hint="eastAsia"/>
                <w:rtl/>
              </w:rPr>
              <w:t>ي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مواد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ليگنوسلولزي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تيمارشده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کاربرد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داشته</w:t>
            </w:r>
            <w:r w:rsidRPr="006D567A">
              <w:rPr>
                <w:rFonts w:cs="B Nazanin"/>
                <w:rtl/>
              </w:rPr>
              <w:t xml:space="preserve"> </w:t>
            </w:r>
            <w:r w:rsidRPr="006D567A">
              <w:rPr>
                <w:rFonts w:cs="B Nazanin" w:hint="eastAsia"/>
                <w:rtl/>
              </w:rPr>
              <w:t>باشد</w:t>
            </w:r>
            <w:r w:rsidRPr="006D567A">
              <w:rPr>
                <w:rFonts w:cs="B Nazanin"/>
                <w:rtl/>
              </w:rPr>
              <w:t xml:space="preserve">. </w:t>
            </w:r>
            <w:r w:rsidRPr="006D567A">
              <w:rPr>
                <w:rFonts w:cs="Lotus" w:hint="cs"/>
                <w:rtl/>
                <w:lang w:bidi="fa-IR"/>
              </w:rPr>
              <w:t xml:space="preserve"> </w:t>
            </w:r>
          </w:p>
        </w:tc>
      </w:tr>
    </w:tbl>
    <w:p w:rsidR="00CA1DAD" w:rsidRDefault="00F7538F" w:rsidP="00F608E7">
      <w:pPr>
        <w:bidi/>
        <w:rPr>
          <w:rtl/>
          <w:lang w:bidi="fa-IR"/>
        </w:rPr>
      </w:pPr>
    </w:p>
    <w:sectPr w:rsidR="00CA1DAD" w:rsidSect="005C5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Lutos">
    <w:altName w:val="Times New Roman"/>
    <w:panose1 w:val="00000000000000000000"/>
    <w:charset w:val="00"/>
    <w:family w:val="roman"/>
    <w:notTrueType/>
    <w:pitch w:val="default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E7"/>
    <w:rsid w:val="005C5F32"/>
    <w:rsid w:val="007C0B26"/>
    <w:rsid w:val="00DC4806"/>
    <w:rsid w:val="00F608E7"/>
    <w:rsid w:val="00F7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F608E7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F608E7"/>
    <w:rPr>
      <w:rFonts w:ascii="Times New Roman" w:eastAsia="Times New Roman" w:hAnsi="Times New Roman" w:cs="Zar"/>
      <w:noProof/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F608E7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F608E7"/>
    <w:rPr>
      <w:rFonts w:ascii="Times New Roman" w:eastAsia="Times New Roman" w:hAnsi="Times New Roman" w:cs="Zar"/>
      <w:noProof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Saeg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Tahsilate Takmili</dc:creator>
  <cp:lastModifiedBy>savalan2</cp:lastModifiedBy>
  <cp:revision>2</cp:revision>
  <dcterms:created xsi:type="dcterms:W3CDTF">2013-02-13T06:30:00Z</dcterms:created>
  <dcterms:modified xsi:type="dcterms:W3CDTF">2013-02-13T06:30:00Z</dcterms:modified>
</cp:coreProperties>
</file>