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49"/>
        <w:bidiVisual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2037B1" w:rsidRPr="00F91209" w:rsidTr="002037B1">
        <w:trPr>
          <w:trHeight w:val="983"/>
        </w:trPr>
        <w:tc>
          <w:tcPr>
            <w:tcW w:w="10349" w:type="dxa"/>
          </w:tcPr>
          <w:p w:rsidR="002037B1" w:rsidRPr="00F91209" w:rsidRDefault="002037B1" w:rsidP="002037B1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F91209">
              <w:rPr>
                <w:rFonts w:ascii="Arial" w:hAnsi="Arial" w:cs="B Nazanin" w:hint="cs"/>
                <w:sz w:val="24"/>
                <w:szCs w:val="24"/>
                <w:rtl/>
              </w:rPr>
              <w:t xml:space="preserve">نام خانوادگی دانشجو: محمدی زرگر                                           نام : مریم </w:t>
            </w:r>
          </w:p>
        </w:tc>
      </w:tr>
      <w:tr w:rsidR="002037B1" w:rsidRPr="00F91209" w:rsidTr="002037B1">
        <w:trPr>
          <w:trHeight w:val="699"/>
        </w:trPr>
        <w:tc>
          <w:tcPr>
            <w:tcW w:w="10349" w:type="dxa"/>
          </w:tcPr>
          <w:p w:rsidR="002037B1" w:rsidRPr="00F91209" w:rsidRDefault="002037B1" w:rsidP="002037B1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عنوان پایان نامه :اثر</w:t>
            </w:r>
            <w:bookmarkStart w:id="0" w:name="_GoBack"/>
            <w:bookmarkEnd w:id="0"/>
            <w:r>
              <w:rPr>
                <w:rFonts w:ascii="Arial" w:hAnsi="Arial" w:cs="B Nazanin" w:hint="cs"/>
                <w:sz w:val="24"/>
                <w:szCs w:val="24"/>
                <w:rtl/>
              </w:rPr>
              <w:t>ات کافئین در حجم ها و ظرفیت</w:t>
            </w:r>
            <w:r w:rsidRPr="00F91209">
              <w:rPr>
                <w:rFonts w:ascii="Arial" w:hAnsi="Arial" w:cs="B Nazanin" w:hint="cs"/>
                <w:sz w:val="24"/>
                <w:szCs w:val="24"/>
                <w:rtl/>
              </w:rPr>
              <w:t xml:space="preserve">های ریوی در یک اسپیرو متری نرمال </w:t>
            </w:r>
          </w:p>
        </w:tc>
      </w:tr>
      <w:tr w:rsidR="002037B1" w:rsidRPr="00F91209" w:rsidTr="002037B1">
        <w:trPr>
          <w:trHeight w:val="978"/>
        </w:trPr>
        <w:tc>
          <w:tcPr>
            <w:tcW w:w="10349" w:type="dxa"/>
          </w:tcPr>
          <w:p w:rsidR="002037B1" w:rsidRPr="00F91209" w:rsidRDefault="002037B1" w:rsidP="002037B1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F91209">
              <w:rPr>
                <w:rFonts w:ascii="Arial" w:hAnsi="Arial" w:cs="B Nazanin" w:hint="cs"/>
                <w:sz w:val="24"/>
                <w:szCs w:val="24"/>
                <w:rtl/>
              </w:rPr>
              <w:t xml:space="preserve">استاد راهنما : دکتر لطفعلی معصومی </w:t>
            </w:r>
          </w:p>
          <w:p w:rsidR="002037B1" w:rsidRPr="00F91209" w:rsidRDefault="002037B1" w:rsidP="002037B1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F91209">
              <w:rPr>
                <w:rFonts w:ascii="Arial" w:hAnsi="Arial" w:cs="B Nazanin" w:hint="cs"/>
                <w:sz w:val="24"/>
                <w:szCs w:val="24"/>
                <w:rtl/>
              </w:rPr>
              <w:t>استاد مشاور : دکتر حمد اله پناه پور</w:t>
            </w:r>
          </w:p>
        </w:tc>
      </w:tr>
      <w:tr w:rsidR="002037B1" w:rsidRPr="00F91209" w:rsidTr="002037B1">
        <w:trPr>
          <w:trHeight w:val="1718"/>
        </w:trPr>
        <w:tc>
          <w:tcPr>
            <w:tcW w:w="10349" w:type="dxa"/>
          </w:tcPr>
          <w:p w:rsidR="002037B1" w:rsidRPr="00F91209" w:rsidRDefault="002037B1" w:rsidP="002037B1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F91209">
              <w:rPr>
                <w:rFonts w:ascii="Arial" w:hAnsi="Arial" w:cs="B Nazanin" w:hint="cs"/>
                <w:sz w:val="24"/>
                <w:szCs w:val="24"/>
                <w:rtl/>
              </w:rPr>
              <w:t>مقطع تحصیلی : کارشناسی ارشد      رشته : زیست شناسی          گرایش : علوم جانوری</w:t>
            </w:r>
          </w:p>
          <w:p w:rsidR="002037B1" w:rsidRPr="00F91209" w:rsidRDefault="002037B1" w:rsidP="002037B1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F91209">
              <w:rPr>
                <w:rFonts w:ascii="Arial" w:hAnsi="Arial" w:cs="B Nazanin" w:hint="cs"/>
                <w:sz w:val="24"/>
                <w:szCs w:val="24"/>
                <w:rtl/>
              </w:rPr>
              <w:t xml:space="preserve">دانشگاه : محقق اردبیلی </w:t>
            </w:r>
          </w:p>
          <w:p w:rsidR="002037B1" w:rsidRPr="00F91209" w:rsidRDefault="002037B1" w:rsidP="002037B1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F91209">
              <w:rPr>
                <w:rFonts w:ascii="Arial" w:hAnsi="Arial" w:cs="B Nazanin" w:hint="cs"/>
                <w:sz w:val="24"/>
                <w:szCs w:val="24"/>
                <w:rtl/>
              </w:rPr>
              <w:t xml:space="preserve">دانشکده :علوم              تاریخ فارغ التحصیلی :                      تعداد صفحه : </w:t>
            </w:r>
          </w:p>
        </w:tc>
      </w:tr>
      <w:tr w:rsidR="002037B1" w:rsidRPr="00F91209" w:rsidTr="002037B1">
        <w:trPr>
          <w:trHeight w:val="540"/>
        </w:trPr>
        <w:tc>
          <w:tcPr>
            <w:tcW w:w="10349" w:type="dxa"/>
          </w:tcPr>
          <w:p w:rsidR="002037B1" w:rsidRPr="00F91209" w:rsidRDefault="002037B1" w:rsidP="002037B1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F91209">
              <w:rPr>
                <w:rFonts w:ascii="Arial" w:hAnsi="Arial" w:cs="B Nazanin" w:hint="cs"/>
                <w:sz w:val="24"/>
                <w:szCs w:val="24"/>
                <w:rtl/>
              </w:rPr>
              <w:t xml:space="preserve">کلید واژه ها : کافئین ، اسپیرومتری ، حجم ها و ظرفیت های ریوی </w:t>
            </w:r>
          </w:p>
        </w:tc>
      </w:tr>
      <w:tr w:rsidR="002037B1" w:rsidRPr="00F91209" w:rsidTr="002037B1">
        <w:trPr>
          <w:trHeight w:val="2403"/>
        </w:trPr>
        <w:tc>
          <w:tcPr>
            <w:tcW w:w="10349" w:type="dxa"/>
          </w:tcPr>
          <w:p w:rsidR="002037B1" w:rsidRPr="00F91209" w:rsidRDefault="002037B1" w:rsidP="002037B1">
            <w:pPr>
              <w:spacing w:after="0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 کافئین در تركيبات مختلفي مانند چاي ،قهوه و نوشابه های مختلف وجود دارد و از گسترده ترین الکالوئید شناخته شده است،تحقيقات مختلفي در 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ورد كافئين و اثرات ان انجام شده 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كه در اینجا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اثراتتاثیر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ان روی حجم ها و ظرفیت ه</w:t>
            </w:r>
            <w:r>
              <w:rPr>
                <w:rFonts w:cs="B Nazanin" w:hint="cs"/>
                <w:sz w:val="24"/>
                <w:szCs w:val="24"/>
                <w:rtl/>
              </w:rPr>
              <w:t>ای ریوی ،در یک اسپیرومتری نرمال مورد مطالعه قرار گرفته است .اسپیرومتر ، دستگاهی است که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 می توان ع</w:t>
            </w:r>
            <w:r>
              <w:rPr>
                <w:rFonts w:cs="B Nazanin" w:hint="cs"/>
                <w:sz w:val="24"/>
                <w:szCs w:val="24"/>
                <w:rtl/>
              </w:rPr>
              <w:t>ملکرد ریه را با ان بررسی کرد.دراین مطالعه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،هشتاد نفر</w:t>
            </w:r>
            <w:r>
              <w:rPr>
                <w:rFonts w:cs="B Nazanin" w:hint="cs"/>
                <w:sz w:val="24"/>
                <w:szCs w:val="24"/>
                <w:rtl/>
              </w:rPr>
              <w:t>از داوطلب ،درقالب دو گروه خانمهاو اقایان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، مورد ازمایش قرار گرفتند.دراب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تدا، ميزان كافئين موجود در قهوه خوراکی 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،از طريق </w:t>
            </w:r>
            <w:r w:rsidRPr="00F91209">
              <w:rPr>
                <w:rFonts w:cs="B Nazanin"/>
                <w:sz w:val="24"/>
                <w:szCs w:val="24"/>
              </w:rPr>
              <w:t>HPLC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 مشخص گرديد، سپس، اصول کلی انجام ازمایش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که براساس الگوریتمی خاص طرح ریزی شده بود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، به داوطلبان اموزش داده شد.</w:t>
            </w:r>
            <w:r>
              <w:rPr>
                <w:rFonts w:cs="B Nazanin" w:hint="cs"/>
                <w:sz w:val="24"/>
                <w:szCs w:val="24"/>
                <w:rtl/>
              </w:rPr>
              <w:t>ابتدا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،تست اسپیرومتری ،قبل ازمصرف قهوه توسط داوطلبان به منظور بررسی حجم</w:t>
            </w:r>
            <w:r>
              <w:rPr>
                <w:rFonts w:cs="B Nazanin" w:hint="cs"/>
                <w:sz w:val="24"/>
                <w:szCs w:val="24"/>
                <w:rtl/>
              </w:rPr>
              <w:t>ها و ظرفیت های ریوی انهاانجام شد وسپس قهوه خوراکی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 اماده شده با  دوز مشخص (5/3 میلی گرم بر کیلوگرم)توسط داوطلبان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مصرف </w:t>
            </w:r>
            <w:r>
              <w:rPr>
                <w:rFonts w:cs="B Nazanin" w:hint="cs"/>
                <w:sz w:val="24"/>
                <w:szCs w:val="24"/>
                <w:rtl/>
              </w:rPr>
              <w:t>می رسید 40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الی 45 دقیقه بعد از صرف قهوه، تست اسپیرومتری م</w:t>
            </w:r>
            <w:r>
              <w:rPr>
                <w:rFonts w:cs="B Nazanin" w:hint="cs"/>
                <w:sz w:val="24"/>
                <w:szCs w:val="24"/>
                <w:rtl/>
              </w:rPr>
              <w:t>جدد،انجام گرفت تا به این ترتیب اثرات کافئین برروی ازمایش شوندگان بررسی شود.پارامترهای مورد بررسی</w:t>
            </w:r>
            <w:r w:rsidRPr="00F91209">
              <w:rPr>
                <w:rFonts w:cs="B Nazanin"/>
                <w:sz w:val="24"/>
                <w:szCs w:val="24"/>
              </w:rPr>
              <w:t>FVC,FEV1,FEV1/FVC,PEF,PEF50%,FEF25%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بودند  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به دلیل بزرگ تر بودن حجم های ریوی اقایان در مقایسه با خانمها، تاثیرکافئین قهوه روی حجم های ریوی اقایان نسبت به خانم ها</w:t>
            </w:r>
            <w:r>
              <w:rPr>
                <w:rFonts w:cs="B Nazanin" w:hint="cs"/>
                <w:sz w:val="24"/>
                <w:szCs w:val="24"/>
                <w:rtl/>
              </w:rPr>
              <w:t>اندکی بیشتر بوده ولی اختلاف معنی داری با یکدیگر ندارند.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انالیز پارامترهای اسپیرومتری قبل و بعد از مصرف کافئین با استفاده از روش ازمون</w:t>
            </w:r>
            <w:r w:rsidRPr="00F91209">
              <w:rPr>
                <w:rFonts w:cs="B Nazanin"/>
                <w:sz w:val="24"/>
                <w:szCs w:val="24"/>
              </w:rPr>
              <w:t xml:space="preserve"> t 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>جفت شده با نمونه های زوجی،نشان داد که :باتوجه به این که سطح معنی داری  کم تر از مقدارالفا</w:t>
            </w:r>
            <w:r w:rsidRPr="00F91209">
              <w:rPr>
                <w:rFonts w:cs="B Nazanin"/>
                <w:sz w:val="24"/>
                <w:szCs w:val="24"/>
              </w:rPr>
              <w:t>P</w:t>
            </w:r>
            <w:r w:rsidRPr="00F91209">
              <w:rPr>
                <w:rFonts w:ascii="Courier New" w:hAnsi="Courier New" w:cs="B Nazanin"/>
                <w:sz w:val="24"/>
                <w:szCs w:val="24"/>
              </w:rPr>
              <w:t>≤</w:t>
            </w:r>
            <w:r w:rsidRPr="00F91209">
              <w:rPr>
                <w:rFonts w:cs="B Nazanin"/>
                <w:sz w:val="24"/>
                <w:szCs w:val="24"/>
              </w:rPr>
              <w:t>0.05)</w:t>
            </w:r>
            <w:r>
              <w:rPr>
                <w:rFonts w:cs="B Nazanin" w:hint="cs"/>
                <w:sz w:val="24"/>
                <w:szCs w:val="24"/>
                <w:rtl/>
              </w:rPr>
              <w:t>)است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،می توان نتیجه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گرفت که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 کافئین موجب افزایش معنی دارهر یک از پارامترها</w:t>
            </w:r>
            <w:r>
              <w:rPr>
                <w:rFonts w:cs="B Nazanin" w:hint="cs"/>
                <w:sz w:val="24"/>
                <w:szCs w:val="24"/>
                <w:rtl/>
              </w:rPr>
              <w:t>ی فوق الذکردر مراحل قبل و بعد از مصرف در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 هر دوگروه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زنان و مردان </w:t>
            </w:r>
            <w:r w:rsidRPr="00F91209">
              <w:rPr>
                <w:rFonts w:cs="B Nazanin" w:hint="cs"/>
                <w:sz w:val="24"/>
                <w:szCs w:val="24"/>
                <w:rtl/>
              </w:rPr>
              <w:t xml:space="preserve">شده است.  </w:t>
            </w:r>
          </w:p>
        </w:tc>
      </w:tr>
    </w:tbl>
    <w:p w:rsidR="005F7155" w:rsidRDefault="005F7155" w:rsidP="002037B1">
      <w:pPr>
        <w:rPr>
          <w:rFonts w:ascii="Alborz Almutanabi" w:hAnsi="Alborz Almutanabi" w:cs="B Nazanin" w:hint="cs"/>
          <w:sz w:val="28"/>
          <w:szCs w:val="28"/>
          <w:rtl/>
        </w:rPr>
      </w:pPr>
    </w:p>
    <w:p w:rsidR="00E4169B" w:rsidRDefault="00E4169B" w:rsidP="00452C7F">
      <w:pPr>
        <w:ind w:left="-46"/>
        <w:rPr>
          <w:rFonts w:ascii="Alborz Almutanabi" w:hAnsi="Alborz Almutanabi" w:cs="B Nazanin"/>
          <w:sz w:val="28"/>
          <w:szCs w:val="28"/>
          <w:rtl/>
        </w:rPr>
      </w:pPr>
    </w:p>
    <w:p w:rsidR="00E4169B" w:rsidRPr="004D1411" w:rsidRDefault="00E4169B" w:rsidP="00452C7F">
      <w:pPr>
        <w:ind w:left="-46"/>
        <w:rPr>
          <w:rFonts w:ascii="Alborz Almutanabi" w:hAnsi="Alborz Almutanabi" w:cs="B Nazanin"/>
          <w:sz w:val="28"/>
          <w:szCs w:val="28"/>
          <w:rtl/>
        </w:rPr>
      </w:pPr>
    </w:p>
    <w:sectPr w:rsidR="00E4169B" w:rsidRPr="004D1411" w:rsidSect="003315EF">
      <w:footerReference w:type="default" r:id="rId9"/>
      <w:pgSz w:w="11906" w:h="16838"/>
      <w:pgMar w:top="1440" w:right="1440" w:bottom="1440" w:left="1440" w:header="708" w:footer="708" w:gutter="0"/>
      <w:pgNumType w:fmt="arabicAlpha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A3" w:rsidRDefault="00F855A3" w:rsidP="003315EF">
      <w:pPr>
        <w:spacing w:after="0" w:line="240" w:lineRule="auto"/>
      </w:pPr>
      <w:r>
        <w:separator/>
      </w:r>
    </w:p>
  </w:endnote>
  <w:endnote w:type="continuationSeparator" w:id="0">
    <w:p w:rsidR="00F855A3" w:rsidRDefault="00F855A3" w:rsidP="0033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orz Almutanab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679452"/>
      <w:docPartObj>
        <w:docPartGallery w:val="Page Numbers (Bottom of Page)"/>
        <w:docPartUnique/>
      </w:docPartObj>
    </w:sdtPr>
    <w:sdtEndPr/>
    <w:sdtContent>
      <w:p w:rsidR="00452C7F" w:rsidRDefault="00E416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7B1">
          <w:rPr>
            <w:rFonts w:hint="cs"/>
            <w:noProof/>
            <w:rtl/>
          </w:rPr>
          <w:t>أ‌</w:t>
        </w:r>
        <w:r>
          <w:rPr>
            <w:noProof/>
          </w:rPr>
          <w:fldChar w:fldCharType="end"/>
        </w:r>
      </w:p>
    </w:sdtContent>
  </w:sdt>
  <w:p w:rsidR="00452C7F" w:rsidRDefault="00452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A3" w:rsidRDefault="00F855A3" w:rsidP="003315EF">
      <w:pPr>
        <w:spacing w:after="0" w:line="240" w:lineRule="auto"/>
      </w:pPr>
      <w:r>
        <w:separator/>
      </w:r>
    </w:p>
  </w:footnote>
  <w:footnote w:type="continuationSeparator" w:id="0">
    <w:p w:rsidR="00F855A3" w:rsidRDefault="00F855A3" w:rsidP="0033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514CD"/>
    <w:multiLevelType w:val="hybridMultilevel"/>
    <w:tmpl w:val="0C22D908"/>
    <w:lvl w:ilvl="0" w:tplc="55423E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1E7FE1"/>
    <w:multiLevelType w:val="multilevel"/>
    <w:tmpl w:val="601C748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7C64526C"/>
    <w:multiLevelType w:val="multilevel"/>
    <w:tmpl w:val="9C46C6F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155"/>
    <w:rsid w:val="000303BE"/>
    <w:rsid w:val="000C24B1"/>
    <w:rsid w:val="000F55FB"/>
    <w:rsid w:val="00194268"/>
    <w:rsid w:val="002037B1"/>
    <w:rsid w:val="002E47F0"/>
    <w:rsid w:val="003315EF"/>
    <w:rsid w:val="003A10BC"/>
    <w:rsid w:val="00452C7F"/>
    <w:rsid w:val="004D1411"/>
    <w:rsid w:val="004F08DC"/>
    <w:rsid w:val="005B44CD"/>
    <w:rsid w:val="005F7155"/>
    <w:rsid w:val="006772D4"/>
    <w:rsid w:val="006E4F2D"/>
    <w:rsid w:val="00704725"/>
    <w:rsid w:val="007617FC"/>
    <w:rsid w:val="007C3668"/>
    <w:rsid w:val="008136CF"/>
    <w:rsid w:val="00877767"/>
    <w:rsid w:val="00914E9D"/>
    <w:rsid w:val="00954924"/>
    <w:rsid w:val="009964F4"/>
    <w:rsid w:val="009C2CAE"/>
    <w:rsid w:val="00A0217A"/>
    <w:rsid w:val="00A6433F"/>
    <w:rsid w:val="00A8462B"/>
    <w:rsid w:val="00B32C4D"/>
    <w:rsid w:val="00BE2B6B"/>
    <w:rsid w:val="00CA139F"/>
    <w:rsid w:val="00CD2495"/>
    <w:rsid w:val="00D241E9"/>
    <w:rsid w:val="00E4169B"/>
    <w:rsid w:val="00E523A9"/>
    <w:rsid w:val="00E5567E"/>
    <w:rsid w:val="00F855A3"/>
    <w:rsid w:val="00F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5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1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5E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31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E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58C9-CC8C-4B8F-9F67-CA081A1D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BORNA CO</cp:lastModifiedBy>
  <cp:revision>5</cp:revision>
  <cp:lastPrinted>2013-02-17T08:34:00Z</cp:lastPrinted>
  <dcterms:created xsi:type="dcterms:W3CDTF">2013-02-17T08:33:00Z</dcterms:created>
  <dcterms:modified xsi:type="dcterms:W3CDTF">2013-02-24T19:46:00Z</dcterms:modified>
</cp:coreProperties>
</file>