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00"/>
        <w:gridCol w:w="119"/>
        <w:gridCol w:w="7557"/>
      </w:tblGrid>
      <w:tr w:rsidR="001160E0" w:rsidRPr="00C37F7B" w:rsidTr="00223CB2">
        <w:trPr>
          <w:trHeight w:val="20"/>
          <w:jc w:val="center"/>
        </w:trPr>
        <w:tc>
          <w:tcPr>
            <w:tcW w:w="1504" w:type="dxa"/>
            <w:gridSpan w:val="2"/>
            <w:tcBorders>
              <w:bottom w:val="nil"/>
              <w:right w:val="nil"/>
            </w:tcBorders>
            <w:vAlign w:val="center"/>
          </w:tcPr>
          <w:p w:rsidR="001160E0" w:rsidRPr="00C37F7B" w:rsidRDefault="001160E0" w:rsidP="00223CB2">
            <w:pPr>
              <w:jc w:val="left"/>
              <w:rPr>
                <w:rFonts w:ascii="Nazanin,Bold" w:hAnsi="Nazanin,Bold"/>
                <w:color w:val="000000" w:themeColor="text1"/>
                <w:sz w:val="20"/>
                <w:szCs w:val="20"/>
                <w:rtl/>
                <w:lang w:bidi="fa-IR"/>
              </w:rPr>
            </w:pPr>
            <w:r w:rsidRPr="00C37F7B">
              <w:rPr>
                <w:color w:val="000000" w:themeColor="text1"/>
                <w:sz w:val="20"/>
                <w:szCs w:val="20"/>
                <w:rtl/>
                <w:lang w:bidi="fa-IR"/>
              </w:rPr>
              <w:br w:type="page"/>
            </w:r>
            <w:r w:rsidRPr="00C37F7B">
              <w:rPr>
                <w:rFonts w:ascii="Nazanin,Bold" w:hAnsi="Nazanin,Bold"/>
                <w:color w:val="000000" w:themeColor="text1"/>
                <w:sz w:val="20"/>
                <w:szCs w:val="20"/>
                <w:rtl/>
              </w:rPr>
              <w:t>عنوان</w:t>
            </w:r>
            <w:r w:rsidRPr="00C37F7B">
              <w:rPr>
                <w:rFonts w:ascii="Nazanin,Bold" w:hAnsi="Nazanin,Bold" w:hint="cs"/>
                <w:color w:val="000000" w:themeColor="text1"/>
                <w:sz w:val="20"/>
                <w:szCs w:val="20"/>
                <w:rtl/>
              </w:rPr>
              <w:t xml:space="preserve"> و</w:t>
            </w:r>
            <w:r w:rsidRPr="00C37F7B">
              <w:rPr>
                <w:rFonts w:ascii="Nazanin,Bold" w:hAnsi="Nazanin,Bold" w:hint="cs"/>
                <w:color w:val="000000" w:themeColor="text1"/>
                <w:sz w:val="20"/>
                <w:szCs w:val="20"/>
                <w:rtl/>
                <w:lang w:bidi="fa-IR"/>
              </w:rPr>
              <w:t xml:space="preserve"> نام پدیدآور:</w:t>
            </w:r>
            <w:r>
              <w:rPr>
                <w:rFonts w:ascii="Nazanin,Bold" w:hAnsi="Nazanin,Bold" w:hint="cs"/>
                <w:color w:val="000000" w:themeColor="text1"/>
                <w:sz w:val="20"/>
                <w:szCs w:val="20"/>
                <w:rtl/>
                <w:lang w:bidi="fa-IR"/>
              </w:rPr>
              <w:t xml:space="preserve"> </w:t>
            </w:r>
          </w:p>
        </w:tc>
        <w:tc>
          <w:tcPr>
            <w:tcW w:w="5629" w:type="dxa"/>
            <w:tcBorders>
              <w:left w:val="nil"/>
              <w:bottom w:val="nil"/>
            </w:tcBorders>
            <w:vAlign w:val="center"/>
          </w:tcPr>
          <w:p w:rsidR="001160E0" w:rsidRPr="007028D8" w:rsidRDefault="001160E0" w:rsidP="00223CB2">
            <w:pPr>
              <w:jc w:val="left"/>
              <w:rPr>
                <w:b/>
                <w:bCs/>
                <w:color w:val="000000" w:themeColor="text1"/>
                <w:sz w:val="18"/>
                <w:szCs w:val="18"/>
                <w:rtl/>
                <w:lang w:bidi="fa-IR"/>
              </w:rPr>
            </w:pPr>
            <w:r w:rsidRPr="007028D8">
              <w:rPr>
                <w:rFonts w:hint="cs"/>
                <w:b/>
                <w:bCs/>
                <w:color w:val="000000" w:themeColor="text1"/>
                <w:sz w:val="18"/>
                <w:szCs w:val="18"/>
                <w:rtl/>
                <w:lang w:bidi="fa-IR"/>
              </w:rPr>
              <w:t>بررسی رابطه بدرفتاری عاطفی با افسردگی و اضطراب اجتماعی نوجوانان دختر ؛ نقش واسطه ای آسیب پذیری شناختی</w:t>
            </w:r>
          </w:p>
          <w:p w:rsidR="001160E0" w:rsidRPr="00014235" w:rsidRDefault="001160E0" w:rsidP="00223CB2">
            <w:pPr>
              <w:jc w:val="left"/>
              <w:rPr>
                <w:b/>
                <w:bCs/>
                <w:color w:val="000000" w:themeColor="text1"/>
                <w:sz w:val="18"/>
                <w:szCs w:val="18"/>
                <w:rtl/>
                <w:lang w:bidi="fa-IR"/>
              </w:rPr>
            </w:pPr>
            <w:r>
              <w:rPr>
                <w:rFonts w:hint="cs"/>
                <w:b/>
                <w:bCs/>
                <w:color w:val="000000" w:themeColor="text1"/>
                <w:sz w:val="18"/>
                <w:szCs w:val="18"/>
                <w:rtl/>
                <w:lang w:bidi="fa-IR"/>
              </w:rPr>
              <w:t xml:space="preserve">/مریم کریم زاده </w:t>
            </w:r>
          </w:p>
          <w:p w:rsidR="001160E0" w:rsidRPr="00C37F7B" w:rsidRDefault="001160E0" w:rsidP="00223CB2">
            <w:pPr>
              <w:jc w:val="left"/>
              <w:rPr>
                <w:color w:val="000000" w:themeColor="text1"/>
                <w:sz w:val="18"/>
                <w:szCs w:val="18"/>
                <w:rtl/>
                <w:lang w:bidi="fa-IR"/>
              </w:rPr>
            </w:pPr>
          </w:p>
        </w:tc>
      </w:tr>
      <w:tr w:rsidR="001160E0" w:rsidRPr="00C37F7B" w:rsidTr="00223CB2">
        <w:trPr>
          <w:trHeight w:val="20"/>
          <w:jc w:val="center"/>
        </w:trPr>
        <w:tc>
          <w:tcPr>
            <w:tcW w:w="1415" w:type="dxa"/>
            <w:tcBorders>
              <w:top w:val="nil"/>
              <w:bottom w:val="nil"/>
              <w:right w:val="nil"/>
            </w:tcBorders>
            <w:vAlign w:val="center"/>
          </w:tcPr>
          <w:p w:rsidR="001160E0" w:rsidRPr="00C37F7B" w:rsidRDefault="001160E0" w:rsidP="00223CB2">
            <w:pPr>
              <w:jc w:val="left"/>
              <w:rPr>
                <w:rFonts w:ascii="Nazanin,Bold" w:hAnsi="Nazanin,Bold"/>
                <w:color w:val="000000" w:themeColor="text1"/>
                <w:sz w:val="20"/>
                <w:szCs w:val="20"/>
                <w:rtl/>
              </w:rPr>
            </w:pPr>
            <w:r w:rsidRPr="00C37F7B">
              <w:rPr>
                <w:rFonts w:ascii="Nazanin,Bold" w:hAnsi="Nazanin,Bold" w:hint="cs"/>
                <w:color w:val="000000" w:themeColor="text1"/>
                <w:sz w:val="20"/>
                <w:szCs w:val="20"/>
                <w:rtl/>
              </w:rPr>
              <w:t xml:space="preserve"> </w:t>
            </w:r>
            <w:r w:rsidRPr="00C37F7B">
              <w:rPr>
                <w:rFonts w:ascii="Nazanin,Bold" w:hAnsi="Nazanin,Bold"/>
                <w:color w:val="000000" w:themeColor="text1"/>
                <w:sz w:val="20"/>
                <w:szCs w:val="20"/>
                <w:rtl/>
              </w:rPr>
              <w:t>استاد</w:t>
            </w:r>
            <w:r w:rsidRPr="00C37F7B">
              <w:rPr>
                <w:rFonts w:ascii="Nazanin,Bold" w:hAnsi="Nazanin,Bold" w:hint="cs"/>
                <w:color w:val="000000" w:themeColor="text1"/>
                <w:sz w:val="20"/>
                <w:szCs w:val="20"/>
                <w:rtl/>
              </w:rPr>
              <w:t xml:space="preserve">ان </w:t>
            </w:r>
            <w:r w:rsidRPr="00C37F7B">
              <w:rPr>
                <w:rFonts w:ascii="Nazanin,Bold" w:hAnsi="Nazanin,Bold"/>
                <w:color w:val="000000" w:themeColor="text1"/>
                <w:sz w:val="20"/>
                <w:szCs w:val="20"/>
                <w:rtl/>
              </w:rPr>
              <w:t>راهنما</w:t>
            </w:r>
            <w:r w:rsidRPr="00C37F7B">
              <w:rPr>
                <w:rFonts w:ascii="Nazanin,Bold" w:hAnsi="Nazanin,Bold" w:hint="cs"/>
                <w:color w:val="000000" w:themeColor="text1"/>
                <w:sz w:val="20"/>
                <w:szCs w:val="20"/>
                <w:rtl/>
              </w:rPr>
              <w:t xml:space="preserve">: </w:t>
            </w:r>
          </w:p>
        </w:tc>
        <w:tc>
          <w:tcPr>
            <w:tcW w:w="5718" w:type="dxa"/>
            <w:gridSpan w:val="2"/>
            <w:tcBorders>
              <w:top w:val="nil"/>
              <w:left w:val="nil"/>
              <w:bottom w:val="nil"/>
            </w:tcBorders>
            <w:vAlign w:val="center"/>
          </w:tcPr>
          <w:p w:rsidR="001160E0" w:rsidRPr="00C37F7B" w:rsidRDefault="001160E0" w:rsidP="00223CB2">
            <w:pPr>
              <w:jc w:val="left"/>
              <w:rPr>
                <w:rFonts w:ascii="Nazanin,Bold" w:hAnsi="Nazanin,Bold"/>
                <w:color w:val="000000" w:themeColor="text1"/>
                <w:sz w:val="18"/>
                <w:szCs w:val="18"/>
                <w:rtl/>
              </w:rPr>
            </w:pPr>
            <w:r>
              <w:rPr>
                <w:rFonts w:ascii="Nazanin,Bold" w:hAnsi="Nazanin,Bold" w:hint="cs"/>
                <w:color w:val="000000" w:themeColor="text1"/>
                <w:sz w:val="18"/>
                <w:szCs w:val="18"/>
                <w:rtl/>
                <w:lang w:bidi="fa-IR"/>
              </w:rPr>
              <w:t xml:space="preserve">دکتر </w:t>
            </w:r>
            <w:r>
              <w:rPr>
                <w:rFonts w:ascii="Nazanin,Bold" w:hAnsi="Nazanin,Bold" w:hint="cs"/>
                <w:color w:val="000000" w:themeColor="text1"/>
                <w:sz w:val="18"/>
                <w:szCs w:val="18"/>
                <w:rtl/>
              </w:rPr>
              <w:t>نیلوفر میکائیلی</w:t>
            </w:r>
          </w:p>
        </w:tc>
      </w:tr>
      <w:tr w:rsidR="001160E0" w:rsidRPr="00C37F7B" w:rsidTr="00223CB2">
        <w:trPr>
          <w:trHeight w:val="20"/>
          <w:jc w:val="center"/>
        </w:trPr>
        <w:tc>
          <w:tcPr>
            <w:tcW w:w="1415" w:type="dxa"/>
            <w:tcBorders>
              <w:top w:val="nil"/>
              <w:bottom w:val="nil"/>
              <w:right w:val="nil"/>
            </w:tcBorders>
            <w:vAlign w:val="center"/>
          </w:tcPr>
          <w:p w:rsidR="001160E0" w:rsidRPr="00C37F7B" w:rsidRDefault="001160E0" w:rsidP="00223CB2">
            <w:pPr>
              <w:jc w:val="left"/>
              <w:rPr>
                <w:rFonts w:ascii="Nazanin,Bold" w:hAnsi="Nazanin,Bold"/>
                <w:color w:val="000000" w:themeColor="text1"/>
                <w:sz w:val="20"/>
                <w:szCs w:val="20"/>
                <w:rtl/>
              </w:rPr>
            </w:pPr>
            <w:r w:rsidRPr="00C37F7B">
              <w:rPr>
                <w:rFonts w:ascii="Nazanin,Bold" w:hAnsi="Nazanin,Bold"/>
                <w:color w:val="000000" w:themeColor="text1"/>
                <w:sz w:val="20"/>
                <w:szCs w:val="20"/>
                <w:rtl/>
              </w:rPr>
              <w:t>استاد</w:t>
            </w:r>
            <w:r w:rsidRPr="00C37F7B">
              <w:rPr>
                <w:rFonts w:ascii="Nazanin,Bold" w:hAnsi="Nazanin,Bold" w:hint="cs"/>
                <w:color w:val="000000" w:themeColor="text1"/>
                <w:sz w:val="20"/>
                <w:szCs w:val="20"/>
                <w:rtl/>
              </w:rPr>
              <w:t>ان مشاور:</w:t>
            </w:r>
          </w:p>
        </w:tc>
        <w:tc>
          <w:tcPr>
            <w:tcW w:w="5718" w:type="dxa"/>
            <w:gridSpan w:val="2"/>
            <w:tcBorders>
              <w:top w:val="nil"/>
              <w:left w:val="nil"/>
              <w:bottom w:val="nil"/>
            </w:tcBorders>
            <w:vAlign w:val="center"/>
          </w:tcPr>
          <w:p w:rsidR="001160E0" w:rsidRPr="00C37F7B" w:rsidRDefault="001160E0" w:rsidP="00223CB2">
            <w:pPr>
              <w:jc w:val="left"/>
              <w:rPr>
                <w:rFonts w:ascii="Nazanin,Bold" w:hAnsi="Nazanin,Bold"/>
                <w:color w:val="000000" w:themeColor="text1"/>
                <w:sz w:val="18"/>
                <w:szCs w:val="18"/>
                <w:rtl/>
              </w:rPr>
            </w:pPr>
            <w:r>
              <w:rPr>
                <w:rFonts w:ascii="Nazanin,Bold" w:hAnsi="Nazanin,Bold" w:hint="cs"/>
                <w:color w:val="000000" w:themeColor="text1"/>
                <w:sz w:val="18"/>
                <w:szCs w:val="18"/>
                <w:rtl/>
              </w:rPr>
              <w:t>دکتر پرویز پرزور</w:t>
            </w:r>
          </w:p>
        </w:tc>
      </w:tr>
      <w:tr w:rsidR="001160E0" w:rsidRPr="00C37F7B" w:rsidTr="00223CB2">
        <w:trPr>
          <w:trHeight w:val="20"/>
          <w:jc w:val="center"/>
        </w:trPr>
        <w:tc>
          <w:tcPr>
            <w:tcW w:w="1415" w:type="dxa"/>
            <w:tcBorders>
              <w:top w:val="nil"/>
              <w:bottom w:val="nil"/>
              <w:right w:val="nil"/>
            </w:tcBorders>
            <w:vAlign w:val="center"/>
          </w:tcPr>
          <w:p w:rsidR="001160E0" w:rsidRPr="00C37F7B" w:rsidRDefault="001160E0" w:rsidP="00223CB2">
            <w:pPr>
              <w:jc w:val="left"/>
              <w:rPr>
                <w:rFonts w:ascii="Nazanin,Bold" w:hAnsi="Nazanin,Bold"/>
                <w:color w:val="000000" w:themeColor="text1"/>
                <w:sz w:val="20"/>
                <w:szCs w:val="20"/>
                <w:rtl/>
              </w:rPr>
            </w:pPr>
            <w:r w:rsidRPr="00C37F7B">
              <w:rPr>
                <w:rFonts w:ascii="Nazanin,Bold" w:hAnsi="Nazanin,Bold"/>
                <w:color w:val="000000" w:themeColor="text1"/>
                <w:sz w:val="20"/>
                <w:szCs w:val="20"/>
                <w:rtl/>
              </w:rPr>
              <w:t>تاريخ</w:t>
            </w:r>
            <w:r w:rsidRPr="00C37F7B">
              <w:rPr>
                <w:rFonts w:ascii="Nazanin,Bold" w:hAnsi="Nazanin,Bold"/>
                <w:color w:val="000000" w:themeColor="text1"/>
                <w:sz w:val="20"/>
                <w:szCs w:val="20"/>
              </w:rPr>
              <w:t xml:space="preserve"> </w:t>
            </w:r>
            <w:r w:rsidRPr="00C37F7B">
              <w:rPr>
                <w:rFonts w:ascii="Nazanin,Bold" w:hAnsi="Nazanin,Bold" w:hint="cs"/>
                <w:color w:val="000000" w:themeColor="text1"/>
                <w:sz w:val="20"/>
                <w:szCs w:val="20"/>
                <w:rtl/>
              </w:rPr>
              <w:t>دفاع:</w:t>
            </w:r>
            <w:r w:rsidRPr="00C37F7B">
              <w:rPr>
                <w:rFonts w:ascii="Nazanin,Bold" w:hAnsi="Nazanin,Bold" w:hint="cs"/>
                <w:b/>
                <w:bCs/>
                <w:color w:val="000000" w:themeColor="text1"/>
                <w:sz w:val="20"/>
                <w:szCs w:val="20"/>
                <w:rtl/>
              </w:rPr>
              <w:t xml:space="preserve"> </w:t>
            </w:r>
          </w:p>
        </w:tc>
        <w:tc>
          <w:tcPr>
            <w:tcW w:w="5718" w:type="dxa"/>
            <w:gridSpan w:val="2"/>
            <w:tcBorders>
              <w:top w:val="nil"/>
              <w:left w:val="nil"/>
              <w:bottom w:val="nil"/>
            </w:tcBorders>
            <w:vAlign w:val="center"/>
          </w:tcPr>
          <w:p w:rsidR="001160E0" w:rsidRPr="00C37F7B" w:rsidRDefault="001160E0" w:rsidP="00223CB2">
            <w:pPr>
              <w:jc w:val="left"/>
              <w:rPr>
                <w:rFonts w:ascii="Nazanin,Bold" w:hAnsi="Nazanin,Bold"/>
                <w:color w:val="000000" w:themeColor="text1"/>
                <w:sz w:val="18"/>
                <w:szCs w:val="18"/>
                <w:rtl/>
              </w:rPr>
            </w:pPr>
            <w:r>
              <w:rPr>
                <w:rFonts w:ascii="Nazanin,Bold" w:hAnsi="Nazanin,Bold" w:hint="cs"/>
                <w:color w:val="000000" w:themeColor="text1"/>
                <w:sz w:val="18"/>
                <w:szCs w:val="18"/>
                <w:rtl/>
              </w:rPr>
              <w:t>29/06/1401</w:t>
            </w:r>
          </w:p>
        </w:tc>
      </w:tr>
      <w:tr w:rsidR="001160E0" w:rsidRPr="00C37F7B" w:rsidTr="00223CB2">
        <w:trPr>
          <w:trHeight w:val="20"/>
          <w:jc w:val="center"/>
        </w:trPr>
        <w:tc>
          <w:tcPr>
            <w:tcW w:w="1415" w:type="dxa"/>
            <w:tcBorders>
              <w:top w:val="nil"/>
              <w:bottom w:val="nil"/>
              <w:right w:val="nil"/>
            </w:tcBorders>
            <w:vAlign w:val="center"/>
          </w:tcPr>
          <w:p w:rsidR="001160E0" w:rsidRPr="00C37F7B" w:rsidRDefault="001160E0" w:rsidP="00223CB2">
            <w:pPr>
              <w:jc w:val="left"/>
              <w:rPr>
                <w:rFonts w:ascii="Nazanin,Bold" w:hAnsi="Nazanin,Bold"/>
                <w:b/>
                <w:bCs/>
                <w:color w:val="000000" w:themeColor="text1"/>
                <w:sz w:val="20"/>
                <w:szCs w:val="20"/>
                <w:rtl/>
              </w:rPr>
            </w:pPr>
            <w:r w:rsidRPr="00C37F7B">
              <w:rPr>
                <w:rFonts w:ascii="Nazanin,Bold" w:hAnsi="Nazanin,Bold"/>
                <w:color w:val="000000" w:themeColor="text1"/>
                <w:sz w:val="20"/>
                <w:szCs w:val="20"/>
                <w:rtl/>
              </w:rPr>
              <w:t>تعداد</w:t>
            </w:r>
            <w:r w:rsidRPr="00C37F7B">
              <w:rPr>
                <w:rFonts w:ascii="Nazanin,Bold" w:hAnsi="Nazanin,Bold"/>
                <w:color w:val="000000" w:themeColor="text1"/>
                <w:sz w:val="20"/>
                <w:szCs w:val="20"/>
              </w:rPr>
              <w:t xml:space="preserve"> </w:t>
            </w:r>
            <w:r w:rsidRPr="00C37F7B">
              <w:rPr>
                <w:rFonts w:ascii="Nazanin,Bold" w:hAnsi="Nazanin,Bold"/>
                <w:color w:val="000000" w:themeColor="text1"/>
                <w:sz w:val="20"/>
                <w:szCs w:val="20"/>
                <w:rtl/>
              </w:rPr>
              <w:t>صفح</w:t>
            </w:r>
            <w:r w:rsidRPr="00C37F7B">
              <w:rPr>
                <w:rFonts w:ascii="Nazanin,Bold" w:hAnsi="Nazanin,Bold" w:hint="cs"/>
                <w:color w:val="000000" w:themeColor="text1"/>
                <w:sz w:val="20"/>
                <w:szCs w:val="20"/>
                <w:rtl/>
              </w:rPr>
              <w:t xml:space="preserve">ات: </w:t>
            </w:r>
          </w:p>
        </w:tc>
        <w:tc>
          <w:tcPr>
            <w:tcW w:w="5718" w:type="dxa"/>
            <w:gridSpan w:val="2"/>
            <w:tcBorders>
              <w:top w:val="nil"/>
              <w:left w:val="nil"/>
              <w:bottom w:val="nil"/>
            </w:tcBorders>
            <w:vAlign w:val="center"/>
          </w:tcPr>
          <w:p w:rsidR="001160E0" w:rsidRPr="00C37F7B" w:rsidRDefault="001160E0" w:rsidP="00223CB2">
            <w:pPr>
              <w:jc w:val="left"/>
              <w:rPr>
                <w:rFonts w:ascii="Nazanin,Bold" w:hAnsi="Nazanin,Bold"/>
                <w:b/>
                <w:bCs/>
                <w:color w:val="000000" w:themeColor="text1"/>
                <w:sz w:val="18"/>
                <w:szCs w:val="18"/>
                <w:rtl/>
              </w:rPr>
            </w:pPr>
            <w:r>
              <w:rPr>
                <w:rFonts w:ascii="Nazanin,Bold" w:hAnsi="Nazanin,Bold" w:hint="cs"/>
                <w:b/>
                <w:bCs/>
                <w:color w:val="000000" w:themeColor="text1"/>
                <w:sz w:val="18"/>
                <w:szCs w:val="18"/>
                <w:rtl/>
                <w:lang w:bidi="fa-IR"/>
              </w:rPr>
              <w:t>86</w:t>
            </w:r>
            <w:r w:rsidRPr="00C37F7B">
              <w:rPr>
                <w:rFonts w:ascii="Nazanin,Bold" w:hAnsi="Nazanin,Bold" w:hint="cs"/>
                <w:b/>
                <w:bCs/>
                <w:color w:val="000000" w:themeColor="text1"/>
                <w:sz w:val="18"/>
                <w:szCs w:val="18"/>
                <w:rtl/>
              </w:rPr>
              <w:t xml:space="preserve">  ص.</w:t>
            </w:r>
          </w:p>
        </w:tc>
      </w:tr>
      <w:tr w:rsidR="001160E0" w:rsidRPr="00C37F7B" w:rsidTr="00223CB2">
        <w:trPr>
          <w:trHeight w:val="20"/>
          <w:jc w:val="center"/>
        </w:trPr>
        <w:tc>
          <w:tcPr>
            <w:tcW w:w="1415" w:type="dxa"/>
            <w:tcBorders>
              <w:top w:val="nil"/>
              <w:right w:val="nil"/>
            </w:tcBorders>
            <w:vAlign w:val="center"/>
          </w:tcPr>
          <w:p w:rsidR="001160E0" w:rsidRPr="00C37F7B" w:rsidRDefault="001160E0" w:rsidP="00223CB2">
            <w:pPr>
              <w:jc w:val="left"/>
              <w:rPr>
                <w:rFonts w:ascii="Nazanin,Bold" w:hAnsi="Nazanin,Bold"/>
                <w:b/>
                <w:bCs/>
                <w:color w:val="000000" w:themeColor="text1"/>
                <w:sz w:val="20"/>
                <w:szCs w:val="20"/>
                <w:rtl/>
              </w:rPr>
            </w:pPr>
            <w:r w:rsidRPr="00C37F7B">
              <w:rPr>
                <w:rFonts w:ascii="Nazanin,Bold" w:hAnsi="Nazanin,Bold" w:hint="cs"/>
                <w:color w:val="000000" w:themeColor="text1"/>
                <w:sz w:val="20"/>
                <w:szCs w:val="20"/>
                <w:rtl/>
              </w:rPr>
              <w:t>شماره پایان‌نامه:</w:t>
            </w:r>
          </w:p>
        </w:tc>
        <w:tc>
          <w:tcPr>
            <w:tcW w:w="5718" w:type="dxa"/>
            <w:gridSpan w:val="2"/>
            <w:tcBorders>
              <w:top w:val="nil"/>
              <w:left w:val="nil"/>
            </w:tcBorders>
            <w:vAlign w:val="center"/>
          </w:tcPr>
          <w:p w:rsidR="001160E0" w:rsidRPr="00C37F7B" w:rsidRDefault="001160E0" w:rsidP="00223CB2">
            <w:pPr>
              <w:jc w:val="left"/>
              <w:rPr>
                <w:b/>
                <w:bCs/>
                <w:color w:val="000000" w:themeColor="text1"/>
                <w:sz w:val="18"/>
                <w:szCs w:val="18"/>
                <w:rtl/>
                <w:lang w:bidi="fa-IR"/>
              </w:rPr>
            </w:pPr>
            <w:r>
              <w:rPr>
                <w:rFonts w:hint="cs"/>
                <w:b/>
                <w:bCs/>
                <w:color w:val="000000" w:themeColor="text1"/>
                <w:sz w:val="18"/>
                <w:szCs w:val="18"/>
                <w:rtl/>
                <w:lang w:bidi="fa-IR"/>
              </w:rPr>
              <w:t>روانشناسی</w:t>
            </w:r>
          </w:p>
        </w:tc>
      </w:tr>
      <w:tr w:rsidR="001160E0" w:rsidRPr="00C37F7B" w:rsidTr="00223CB2">
        <w:trPr>
          <w:trHeight w:val="1268"/>
          <w:jc w:val="center"/>
        </w:trPr>
        <w:tc>
          <w:tcPr>
            <w:tcW w:w="7133" w:type="dxa"/>
            <w:gridSpan w:val="3"/>
          </w:tcPr>
          <w:bookmarkStart w:id="0" w:name="_Toc113877521" w:displacedByCustomXml="next"/>
          <w:bookmarkStart w:id="1" w:name="_Toc81229137" w:displacedByCustomXml="next"/>
          <w:sdt>
            <w:sdtPr>
              <w:rPr>
                <w:b/>
                <w:bCs/>
                <w:color w:val="000000" w:themeColor="text1"/>
                <w:szCs w:val="22"/>
                <w:rtl/>
                <w:lang w:bidi="fa-IR"/>
              </w:rPr>
              <w:alias w:val="چکیده"/>
              <w:tag w:val="چکیده"/>
              <w:id w:val="93636632"/>
              <w:text/>
            </w:sdtPr>
            <w:sdtContent>
              <w:p w:rsidR="001160E0" w:rsidRPr="00C37F7B" w:rsidRDefault="001160E0" w:rsidP="00223CB2">
                <w:pPr>
                  <w:spacing w:before="120"/>
                  <w:ind w:left="113"/>
                  <w:outlineLvl w:val="0"/>
                  <w:rPr>
                    <w:b/>
                    <w:bCs/>
                    <w:color w:val="000000" w:themeColor="text1"/>
                    <w:szCs w:val="22"/>
                    <w:rtl/>
                    <w:lang w:bidi="fa-IR"/>
                  </w:rPr>
                </w:pPr>
                <w:r w:rsidRPr="00C37F7B">
                  <w:rPr>
                    <w:b/>
                    <w:bCs/>
                    <w:color w:val="000000" w:themeColor="text1"/>
                    <w:szCs w:val="22"/>
                    <w:rtl/>
                    <w:lang w:bidi="fa-IR"/>
                  </w:rPr>
                  <w:t>چکیده:</w:t>
                </w:r>
              </w:p>
            </w:sdtContent>
          </w:sdt>
          <w:bookmarkEnd w:id="0" w:displacedByCustomXml="prev"/>
          <w:bookmarkEnd w:id="1" w:displacedByCustomXml="prev"/>
          <w:p w:rsidR="001160E0" w:rsidRPr="00DD6D13" w:rsidRDefault="001160E0" w:rsidP="00223CB2">
            <w:pPr>
              <w:rPr>
                <w:b/>
                <w:color w:val="000000" w:themeColor="text1"/>
                <w:szCs w:val="22"/>
                <w:rtl/>
              </w:rPr>
            </w:pPr>
            <w:r>
              <w:rPr>
                <w:rFonts w:hint="cs"/>
                <w:b/>
                <w:bCs/>
                <w:color w:val="000000" w:themeColor="text1"/>
                <w:szCs w:val="22"/>
                <w:rtl/>
                <w:lang w:bidi="fa-IR"/>
              </w:rPr>
              <w:t xml:space="preserve">  </w:t>
            </w:r>
            <w:r w:rsidRPr="007028D8">
              <w:rPr>
                <w:rFonts w:hint="cs"/>
                <w:b/>
                <w:bCs/>
                <w:color w:val="000000" w:themeColor="text1"/>
                <w:szCs w:val="22"/>
                <w:rtl/>
                <w:lang w:bidi="fa-IR"/>
              </w:rPr>
              <w:t xml:space="preserve">  </w:t>
            </w:r>
            <w:r w:rsidRPr="007028D8">
              <w:rPr>
                <w:color w:val="000000" w:themeColor="text1"/>
                <w:szCs w:val="22"/>
                <w:rtl/>
                <w:lang w:bidi="fa-IR"/>
              </w:rPr>
              <w:t>ا</w:t>
            </w:r>
            <w:r w:rsidRPr="007028D8">
              <w:rPr>
                <w:rFonts w:hint="cs"/>
                <w:color w:val="000000" w:themeColor="text1"/>
                <w:szCs w:val="22"/>
                <w:rtl/>
                <w:lang w:bidi="fa-IR"/>
              </w:rPr>
              <w:t>ی</w:t>
            </w:r>
            <w:r w:rsidRPr="007028D8">
              <w:rPr>
                <w:rFonts w:hint="eastAsia"/>
                <w:color w:val="000000" w:themeColor="text1"/>
                <w:szCs w:val="22"/>
                <w:rtl/>
                <w:lang w:bidi="fa-IR"/>
              </w:rPr>
              <w:t>ن</w:t>
            </w:r>
            <w:r w:rsidRPr="007028D8">
              <w:rPr>
                <w:color w:val="000000" w:themeColor="text1"/>
                <w:szCs w:val="22"/>
                <w:rtl/>
                <w:lang w:bidi="fa-IR"/>
              </w:rPr>
              <w:t xml:space="preserve"> پژوهش با هدف بررس</w:t>
            </w:r>
            <w:r w:rsidRPr="007028D8">
              <w:rPr>
                <w:rFonts w:hint="cs"/>
                <w:color w:val="000000" w:themeColor="text1"/>
                <w:szCs w:val="22"/>
                <w:rtl/>
                <w:lang w:bidi="fa-IR"/>
              </w:rPr>
              <w:t>ی</w:t>
            </w:r>
            <w:r w:rsidRPr="007028D8">
              <w:rPr>
                <w:color w:val="000000" w:themeColor="text1"/>
                <w:szCs w:val="22"/>
                <w:rtl/>
                <w:lang w:bidi="fa-IR"/>
              </w:rPr>
              <w:t xml:space="preserve"> رابطه بدرفتار</w:t>
            </w:r>
            <w:r w:rsidRPr="007028D8">
              <w:rPr>
                <w:rFonts w:hint="cs"/>
                <w:color w:val="000000" w:themeColor="text1"/>
                <w:szCs w:val="22"/>
                <w:rtl/>
                <w:lang w:bidi="fa-IR"/>
              </w:rPr>
              <w:t>ی</w:t>
            </w:r>
            <w:r w:rsidRPr="007028D8">
              <w:rPr>
                <w:color w:val="000000" w:themeColor="text1"/>
                <w:szCs w:val="22"/>
                <w:rtl/>
                <w:lang w:bidi="fa-IR"/>
              </w:rPr>
              <w:t xml:space="preserve"> عاطف</w:t>
            </w:r>
            <w:r w:rsidRPr="007028D8">
              <w:rPr>
                <w:rFonts w:hint="cs"/>
                <w:color w:val="000000" w:themeColor="text1"/>
                <w:szCs w:val="22"/>
                <w:rtl/>
                <w:lang w:bidi="fa-IR"/>
              </w:rPr>
              <w:t>ی</w:t>
            </w:r>
            <w:r w:rsidRPr="007028D8">
              <w:rPr>
                <w:color w:val="000000" w:themeColor="text1"/>
                <w:szCs w:val="22"/>
                <w:rtl/>
                <w:lang w:bidi="fa-IR"/>
              </w:rPr>
              <w:t xml:space="preserve"> با افسردگ</w:t>
            </w:r>
            <w:r w:rsidRPr="007028D8">
              <w:rPr>
                <w:rFonts w:hint="cs"/>
                <w:color w:val="000000" w:themeColor="text1"/>
                <w:szCs w:val="22"/>
                <w:rtl/>
                <w:lang w:bidi="fa-IR"/>
              </w:rPr>
              <w:t>ی</w:t>
            </w:r>
            <w:r w:rsidRPr="007028D8">
              <w:rPr>
                <w:color w:val="000000" w:themeColor="text1"/>
                <w:szCs w:val="22"/>
                <w:rtl/>
                <w:lang w:bidi="fa-IR"/>
              </w:rPr>
              <w:t xml:space="preserve"> و اضطراب اجتماع</w:t>
            </w:r>
            <w:r w:rsidRPr="007028D8">
              <w:rPr>
                <w:rFonts w:hint="cs"/>
                <w:color w:val="000000" w:themeColor="text1"/>
                <w:szCs w:val="22"/>
                <w:rtl/>
                <w:lang w:bidi="fa-IR"/>
              </w:rPr>
              <w:t>ی</w:t>
            </w:r>
            <w:r w:rsidRPr="007028D8">
              <w:rPr>
                <w:color w:val="000000" w:themeColor="text1"/>
                <w:szCs w:val="22"/>
                <w:rtl/>
                <w:lang w:bidi="fa-IR"/>
              </w:rPr>
              <w:t xml:space="preserve"> نوجوانان دختر </w:t>
            </w:r>
            <w:r w:rsidRPr="007028D8">
              <w:rPr>
                <w:rFonts w:hint="cs"/>
                <w:color w:val="000000" w:themeColor="text1"/>
                <w:szCs w:val="22"/>
                <w:rtl/>
                <w:lang w:bidi="fa-IR"/>
              </w:rPr>
              <w:t>و</w:t>
            </w:r>
            <w:r w:rsidRPr="007028D8">
              <w:rPr>
                <w:color w:val="000000" w:themeColor="text1"/>
                <w:szCs w:val="22"/>
                <w:rtl/>
                <w:lang w:bidi="fa-IR"/>
              </w:rPr>
              <w:t xml:space="preserve"> نقش واسطه ا</w:t>
            </w:r>
            <w:r w:rsidRPr="007028D8">
              <w:rPr>
                <w:rFonts w:hint="cs"/>
                <w:color w:val="000000" w:themeColor="text1"/>
                <w:szCs w:val="22"/>
                <w:rtl/>
                <w:lang w:bidi="fa-IR"/>
              </w:rPr>
              <w:t>ی</w:t>
            </w:r>
            <w:r w:rsidRPr="007028D8">
              <w:rPr>
                <w:color w:val="000000" w:themeColor="text1"/>
                <w:szCs w:val="22"/>
                <w:rtl/>
                <w:lang w:bidi="fa-IR"/>
              </w:rPr>
              <w:t xml:space="preserve"> آس</w:t>
            </w:r>
            <w:r w:rsidRPr="007028D8">
              <w:rPr>
                <w:rFonts w:hint="cs"/>
                <w:color w:val="000000" w:themeColor="text1"/>
                <w:szCs w:val="22"/>
                <w:rtl/>
                <w:lang w:bidi="fa-IR"/>
              </w:rPr>
              <w:t>ی</w:t>
            </w:r>
            <w:r w:rsidRPr="007028D8">
              <w:rPr>
                <w:rFonts w:hint="eastAsia"/>
                <w:color w:val="000000" w:themeColor="text1"/>
                <w:szCs w:val="22"/>
                <w:rtl/>
                <w:lang w:bidi="fa-IR"/>
              </w:rPr>
              <w:t>ب</w:t>
            </w:r>
            <w:r w:rsidRPr="007028D8">
              <w:rPr>
                <w:color w:val="000000" w:themeColor="text1"/>
                <w:szCs w:val="22"/>
                <w:rtl/>
                <w:lang w:bidi="fa-IR"/>
              </w:rPr>
              <w:t xml:space="preserve"> پذ</w:t>
            </w:r>
            <w:r w:rsidRPr="007028D8">
              <w:rPr>
                <w:rFonts w:hint="cs"/>
                <w:color w:val="000000" w:themeColor="text1"/>
                <w:szCs w:val="22"/>
                <w:rtl/>
                <w:lang w:bidi="fa-IR"/>
              </w:rPr>
              <w:t>ی</w:t>
            </w:r>
            <w:r w:rsidRPr="007028D8">
              <w:rPr>
                <w:rFonts w:hint="eastAsia"/>
                <w:color w:val="000000" w:themeColor="text1"/>
                <w:szCs w:val="22"/>
                <w:rtl/>
                <w:lang w:bidi="fa-IR"/>
              </w:rPr>
              <w:t>ر</w:t>
            </w:r>
            <w:r w:rsidRPr="007028D8">
              <w:rPr>
                <w:rFonts w:hint="cs"/>
                <w:color w:val="000000" w:themeColor="text1"/>
                <w:szCs w:val="22"/>
                <w:rtl/>
                <w:lang w:bidi="fa-IR"/>
              </w:rPr>
              <w:t>ی</w:t>
            </w:r>
            <w:r w:rsidRPr="007028D8">
              <w:rPr>
                <w:color w:val="000000" w:themeColor="text1"/>
                <w:szCs w:val="22"/>
                <w:rtl/>
                <w:lang w:bidi="fa-IR"/>
              </w:rPr>
              <w:t xml:space="preserve"> شناخت</w:t>
            </w:r>
            <w:r w:rsidRPr="007028D8">
              <w:rPr>
                <w:rFonts w:hint="cs"/>
                <w:color w:val="000000" w:themeColor="text1"/>
                <w:szCs w:val="22"/>
                <w:rtl/>
                <w:lang w:bidi="fa-IR"/>
              </w:rPr>
              <w:t>ی</w:t>
            </w:r>
            <w:r w:rsidRPr="007028D8">
              <w:rPr>
                <w:color w:val="000000" w:themeColor="text1"/>
                <w:szCs w:val="22"/>
                <w:rtl/>
                <w:lang w:bidi="fa-IR"/>
              </w:rPr>
              <w:t xml:space="preserve"> انجام شد . </w:t>
            </w:r>
            <w:r w:rsidRPr="007028D8">
              <w:rPr>
                <w:rFonts w:hint="cs"/>
                <w:color w:val="000000" w:themeColor="text1"/>
                <w:szCs w:val="22"/>
                <w:rtl/>
                <w:lang w:bidi="fa-IR"/>
              </w:rPr>
              <w:t xml:space="preserve">روش پژوهش حاضر توصیفی </w:t>
            </w:r>
            <w:r w:rsidRPr="007028D8">
              <w:rPr>
                <w:rFonts w:hint="eastAsia"/>
                <w:color w:val="000000" w:themeColor="text1"/>
                <w:szCs w:val="22"/>
                <w:rtl/>
                <w:lang w:bidi="fa-IR"/>
              </w:rPr>
              <w:t>،</w:t>
            </w:r>
            <w:r w:rsidRPr="007028D8">
              <w:rPr>
                <w:color w:val="000000" w:themeColor="text1"/>
                <w:szCs w:val="22"/>
                <w:rtl/>
                <w:lang w:bidi="fa-IR"/>
              </w:rPr>
              <w:t xml:space="preserve"> از نوع همبستگ</w:t>
            </w:r>
            <w:r w:rsidRPr="007028D8">
              <w:rPr>
                <w:rFonts w:hint="cs"/>
                <w:color w:val="000000" w:themeColor="text1"/>
                <w:szCs w:val="22"/>
                <w:rtl/>
                <w:lang w:bidi="fa-IR"/>
              </w:rPr>
              <w:t>ی</w:t>
            </w:r>
            <w:r w:rsidRPr="007028D8">
              <w:rPr>
                <w:color w:val="000000" w:themeColor="text1"/>
                <w:szCs w:val="22"/>
                <w:rtl/>
                <w:lang w:bidi="fa-IR"/>
              </w:rPr>
              <w:t xml:space="preserve"> و به ش</w:t>
            </w:r>
            <w:r w:rsidRPr="007028D8">
              <w:rPr>
                <w:rFonts w:hint="cs"/>
                <w:color w:val="000000" w:themeColor="text1"/>
                <w:szCs w:val="22"/>
                <w:rtl/>
                <w:lang w:bidi="fa-IR"/>
              </w:rPr>
              <w:t>ی</w:t>
            </w:r>
            <w:r w:rsidRPr="007028D8">
              <w:rPr>
                <w:rFonts w:hint="eastAsia"/>
                <w:color w:val="000000" w:themeColor="text1"/>
                <w:szCs w:val="22"/>
                <w:rtl/>
                <w:lang w:bidi="fa-IR"/>
              </w:rPr>
              <w:t>وه</w:t>
            </w:r>
            <w:r w:rsidRPr="007028D8">
              <w:rPr>
                <w:color w:val="000000" w:themeColor="text1"/>
                <w:szCs w:val="22"/>
                <w:rtl/>
                <w:lang w:bidi="fa-IR"/>
              </w:rPr>
              <w:t xml:space="preserve"> تحل</w:t>
            </w:r>
            <w:r w:rsidRPr="007028D8">
              <w:rPr>
                <w:rFonts w:hint="cs"/>
                <w:color w:val="000000" w:themeColor="text1"/>
                <w:szCs w:val="22"/>
                <w:rtl/>
                <w:lang w:bidi="fa-IR"/>
              </w:rPr>
              <w:t>ی</w:t>
            </w:r>
            <w:r w:rsidRPr="007028D8">
              <w:rPr>
                <w:rFonts w:hint="eastAsia"/>
                <w:color w:val="000000" w:themeColor="text1"/>
                <w:szCs w:val="22"/>
                <w:rtl/>
                <w:lang w:bidi="fa-IR"/>
              </w:rPr>
              <w:t>ل</w:t>
            </w:r>
            <w:r w:rsidRPr="007028D8">
              <w:rPr>
                <w:color w:val="000000" w:themeColor="text1"/>
                <w:szCs w:val="22"/>
                <w:rtl/>
                <w:lang w:bidi="fa-IR"/>
              </w:rPr>
              <w:t xml:space="preserve"> مس</w:t>
            </w:r>
            <w:r w:rsidRPr="007028D8">
              <w:rPr>
                <w:rFonts w:hint="cs"/>
                <w:color w:val="000000" w:themeColor="text1"/>
                <w:szCs w:val="22"/>
                <w:rtl/>
                <w:lang w:bidi="fa-IR"/>
              </w:rPr>
              <w:t>ی</w:t>
            </w:r>
            <w:r w:rsidRPr="007028D8">
              <w:rPr>
                <w:rFonts w:hint="eastAsia"/>
                <w:color w:val="000000" w:themeColor="text1"/>
                <w:szCs w:val="22"/>
                <w:rtl/>
                <w:lang w:bidi="fa-IR"/>
              </w:rPr>
              <w:t>ر</w:t>
            </w:r>
            <w:r w:rsidRPr="007028D8">
              <w:rPr>
                <w:color w:val="000000" w:themeColor="text1"/>
                <w:szCs w:val="22"/>
                <w:rtl/>
                <w:lang w:bidi="fa-IR"/>
              </w:rPr>
              <w:t xml:space="preserve"> است.جامعه </w:t>
            </w:r>
            <w:r w:rsidRPr="007028D8">
              <w:rPr>
                <w:rFonts w:hint="cs"/>
                <w:color w:val="000000" w:themeColor="text1"/>
                <w:szCs w:val="22"/>
                <w:rtl/>
                <w:lang w:bidi="fa-IR"/>
              </w:rPr>
              <w:t>آماری</w:t>
            </w:r>
            <w:r w:rsidRPr="007028D8">
              <w:rPr>
                <w:color w:val="000000" w:themeColor="text1"/>
                <w:szCs w:val="22"/>
                <w:rtl/>
                <w:lang w:bidi="fa-IR"/>
              </w:rPr>
              <w:t xml:space="preserve"> دانش آموزان دختر مقطع متوسطه شهرستان ورزقان استان آذربا</w:t>
            </w:r>
            <w:r w:rsidRPr="007028D8">
              <w:rPr>
                <w:rFonts w:hint="cs"/>
                <w:color w:val="000000" w:themeColor="text1"/>
                <w:szCs w:val="22"/>
                <w:rtl/>
                <w:lang w:bidi="fa-IR"/>
              </w:rPr>
              <w:t>ی</w:t>
            </w:r>
            <w:r w:rsidRPr="007028D8">
              <w:rPr>
                <w:rFonts w:hint="eastAsia"/>
                <w:color w:val="000000" w:themeColor="text1"/>
                <w:szCs w:val="22"/>
                <w:rtl/>
                <w:lang w:bidi="fa-IR"/>
              </w:rPr>
              <w:t>جان</w:t>
            </w:r>
            <w:r w:rsidRPr="007028D8">
              <w:rPr>
                <w:color w:val="000000" w:themeColor="text1"/>
                <w:szCs w:val="22"/>
                <w:rtl/>
                <w:lang w:bidi="fa-IR"/>
              </w:rPr>
              <w:t xml:space="preserve"> شرق</w:t>
            </w:r>
            <w:r w:rsidRPr="007028D8">
              <w:rPr>
                <w:rFonts w:hint="cs"/>
                <w:color w:val="000000" w:themeColor="text1"/>
                <w:szCs w:val="22"/>
                <w:rtl/>
                <w:lang w:bidi="fa-IR"/>
              </w:rPr>
              <w:t>ی</w:t>
            </w:r>
            <w:r w:rsidRPr="007028D8">
              <w:rPr>
                <w:color w:val="000000" w:themeColor="text1"/>
                <w:szCs w:val="22"/>
                <w:rtl/>
                <w:lang w:bidi="fa-IR"/>
              </w:rPr>
              <w:t xml:space="preserve"> در سال تحص</w:t>
            </w:r>
            <w:r w:rsidRPr="007028D8">
              <w:rPr>
                <w:rFonts w:hint="cs"/>
                <w:color w:val="000000" w:themeColor="text1"/>
                <w:szCs w:val="22"/>
                <w:rtl/>
                <w:lang w:bidi="fa-IR"/>
              </w:rPr>
              <w:t>ی</w:t>
            </w:r>
            <w:r w:rsidRPr="007028D8">
              <w:rPr>
                <w:rFonts w:hint="eastAsia"/>
                <w:color w:val="000000" w:themeColor="text1"/>
                <w:szCs w:val="22"/>
                <w:rtl/>
                <w:lang w:bidi="fa-IR"/>
              </w:rPr>
              <w:t>ل</w:t>
            </w:r>
            <w:r w:rsidRPr="007028D8">
              <w:rPr>
                <w:rFonts w:hint="cs"/>
                <w:color w:val="000000" w:themeColor="text1"/>
                <w:szCs w:val="22"/>
                <w:rtl/>
                <w:lang w:bidi="fa-IR"/>
              </w:rPr>
              <w:t>ی</w:t>
            </w:r>
            <w:r w:rsidRPr="007028D8">
              <w:rPr>
                <w:color w:val="000000" w:themeColor="text1"/>
                <w:szCs w:val="22"/>
                <w:rtl/>
                <w:lang w:bidi="fa-IR"/>
              </w:rPr>
              <w:t xml:space="preserve"> 01-1400 بود </w:t>
            </w:r>
            <w:r w:rsidRPr="007028D8">
              <w:rPr>
                <w:rFonts w:hint="cs"/>
                <w:color w:val="000000" w:themeColor="text1"/>
                <w:szCs w:val="22"/>
                <w:rtl/>
              </w:rPr>
              <w:t>که</w:t>
            </w:r>
            <w:r w:rsidRPr="007028D8">
              <w:rPr>
                <w:color w:val="000000" w:themeColor="text1"/>
                <w:szCs w:val="22"/>
                <w:rtl/>
              </w:rPr>
              <w:t xml:space="preserve"> </w:t>
            </w:r>
            <w:r w:rsidRPr="007028D8">
              <w:rPr>
                <w:rFonts w:hint="cs"/>
                <w:color w:val="000000" w:themeColor="text1"/>
                <w:szCs w:val="22"/>
                <w:rtl/>
                <w:lang w:bidi="fa-IR"/>
              </w:rPr>
              <w:t>تعداد 200 دانش</w:t>
            </w:r>
            <w:r w:rsidRPr="007028D8">
              <w:rPr>
                <w:color w:val="000000" w:themeColor="text1"/>
                <w:szCs w:val="22"/>
                <w:rtl/>
                <w:lang w:bidi="fa-IR"/>
              </w:rPr>
              <w:softHyphen/>
            </w:r>
            <w:r w:rsidRPr="007028D8">
              <w:rPr>
                <w:rFonts w:hint="cs"/>
                <w:color w:val="000000" w:themeColor="text1"/>
                <w:szCs w:val="22"/>
                <w:rtl/>
                <w:lang w:bidi="fa-IR"/>
              </w:rPr>
              <w:t xml:space="preserve"> آموز دوره متوسطه</w:t>
            </w:r>
            <w:r w:rsidRPr="007028D8">
              <w:rPr>
                <w:color w:val="000000" w:themeColor="text1"/>
                <w:szCs w:val="22"/>
                <w:rtl/>
                <w:lang w:bidi="fa-IR"/>
              </w:rPr>
              <w:softHyphen/>
            </w:r>
            <w:r w:rsidRPr="007028D8">
              <w:rPr>
                <w:rFonts w:hint="cs"/>
                <w:color w:val="000000" w:themeColor="text1"/>
                <w:szCs w:val="22"/>
                <w:rtl/>
                <w:lang w:bidi="fa-IR"/>
              </w:rPr>
              <w:t>ی اول و دوم به روش نمونه گیری در دسترس انتخاب و نمونه</w:t>
            </w:r>
            <w:r w:rsidRPr="007028D8">
              <w:rPr>
                <w:color w:val="000000" w:themeColor="text1"/>
                <w:szCs w:val="22"/>
                <w:rtl/>
                <w:lang w:bidi="fa-IR"/>
              </w:rPr>
              <w:softHyphen/>
            </w:r>
            <w:r w:rsidRPr="007028D8">
              <w:rPr>
                <w:rFonts w:hint="cs"/>
                <w:color w:val="000000" w:themeColor="text1"/>
                <w:szCs w:val="22"/>
                <w:rtl/>
                <w:lang w:bidi="fa-IR"/>
              </w:rPr>
              <w:t>ی پژوهش حاضر را تشکیل دادند.</w:t>
            </w:r>
            <w:r w:rsidRPr="007028D8">
              <w:rPr>
                <w:color w:val="000000" w:themeColor="text1"/>
                <w:szCs w:val="22"/>
                <w:rtl/>
              </w:rPr>
              <w:t xml:space="preserve"> </w:t>
            </w:r>
            <w:r w:rsidRPr="007028D8">
              <w:rPr>
                <w:rFonts w:hint="cs"/>
                <w:color w:val="000000" w:themeColor="text1"/>
                <w:szCs w:val="22"/>
                <w:rtl/>
              </w:rPr>
              <w:t xml:space="preserve">ابزارهای مورد استفاده در این پژوهش شامل </w:t>
            </w:r>
            <w:r w:rsidRPr="007028D8">
              <w:rPr>
                <w:rFonts w:hint="cs"/>
                <w:color w:val="000000" w:themeColor="text1"/>
                <w:szCs w:val="22"/>
                <w:rtl/>
                <w:lang w:bidi="fa-IR"/>
              </w:rPr>
              <w:t xml:space="preserve">سیاهه افسردگی بک </w:t>
            </w:r>
            <w:r w:rsidRPr="007028D8">
              <w:rPr>
                <w:rFonts w:cs="Times New Roman" w:hint="cs"/>
                <w:color w:val="000000" w:themeColor="text1"/>
                <w:szCs w:val="22"/>
                <w:rtl/>
                <w:lang w:bidi="fa-IR"/>
              </w:rPr>
              <w:t>–</w:t>
            </w:r>
            <w:r w:rsidRPr="007028D8">
              <w:rPr>
                <w:rFonts w:hint="cs"/>
                <w:color w:val="000000" w:themeColor="text1"/>
                <w:szCs w:val="22"/>
                <w:rtl/>
                <w:lang w:bidi="fa-IR"/>
              </w:rPr>
              <w:t xml:space="preserve"> نسخه دوم (</w:t>
            </w:r>
            <w:r w:rsidRPr="007028D8">
              <w:rPr>
                <w:color w:val="000000" w:themeColor="text1"/>
                <w:szCs w:val="22"/>
                <w:lang w:bidi="fa-IR"/>
              </w:rPr>
              <w:t>BDI-II</w:t>
            </w:r>
            <w:r w:rsidRPr="007028D8">
              <w:rPr>
                <w:rFonts w:hint="cs"/>
                <w:color w:val="000000" w:themeColor="text1"/>
                <w:szCs w:val="22"/>
                <w:rtl/>
                <w:lang w:bidi="fa-IR"/>
              </w:rPr>
              <w:t>) ، پرسشنامه هراس  اجتماعی (</w:t>
            </w:r>
            <w:r w:rsidRPr="007028D8">
              <w:rPr>
                <w:color w:val="000000" w:themeColor="text1"/>
                <w:szCs w:val="22"/>
                <w:lang w:bidi="fa-IR"/>
              </w:rPr>
              <w:t>SPIN</w:t>
            </w:r>
            <w:r w:rsidRPr="007028D8">
              <w:rPr>
                <w:rFonts w:hint="cs"/>
                <w:color w:val="000000" w:themeColor="text1"/>
                <w:szCs w:val="22"/>
                <w:rtl/>
                <w:lang w:bidi="fa-IR"/>
              </w:rPr>
              <w:t>) ، مقیاس بدرفتاری روان شناختی (</w:t>
            </w:r>
            <w:r w:rsidRPr="007028D8">
              <w:rPr>
                <w:color w:val="000000" w:themeColor="text1"/>
                <w:szCs w:val="22"/>
                <w:lang w:bidi="fa-IR"/>
              </w:rPr>
              <w:t>AMI-24</w:t>
            </w:r>
            <w:r w:rsidRPr="007028D8">
              <w:rPr>
                <w:rFonts w:hint="cs"/>
                <w:color w:val="000000" w:themeColor="text1"/>
                <w:szCs w:val="22"/>
                <w:rtl/>
                <w:lang w:bidi="fa-IR"/>
              </w:rPr>
              <w:t>) ، پرسشنامه نگرش های ناکارآمد (</w:t>
            </w:r>
            <w:r w:rsidRPr="007028D8">
              <w:rPr>
                <w:color w:val="000000" w:themeColor="text1"/>
                <w:szCs w:val="22"/>
                <w:lang w:bidi="fa-IR"/>
              </w:rPr>
              <w:t>DAS-26</w:t>
            </w:r>
            <w:r w:rsidRPr="007028D8">
              <w:rPr>
                <w:rFonts w:hint="cs"/>
                <w:color w:val="000000" w:themeColor="text1"/>
                <w:szCs w:val="22"/>
                <w:rtl/>
                <w:lang w:bidi="fa-IR"/>
              </w:rPr>
              <w:t xml:space="preserve">) </w:t>
            </w:r>
            <w:r w:rsidRPr="007028D8">
              <w:rPr>
                <w:color w:val="000000" w:themeColor="text1"/>
                <w:szCs w:val="22"/>
                <w:rtl/>
                <w:lang w:bidi="fa-IR"/>
              </w:rPr>
              <w:t>و مق</w:t>
            </w:r>
            <w:r w:rsidRPr="007028D8">
              <w:rPr>
                <w:rFonts w:hint="cs"/>
                <w:color w:val="000000" w:themeColor="text1"/>
                <w:szCs w:val="22"/>
                <w:rtl/>
                <w:lang w:bidi="fa-IR"/>
              </w:rPr>
              <w:t>ی</w:t>
            </w:r>
            <w:r w:rsidRPr="007028D8">
              <w:rPr>
                <w:rFonts w:hint="eastAsia"/>
                <w:color w:val="000000" w:themeColor="text1"/>
                <w:szCs w:val="22"/>
                <w:rtl/>
                <w:lang w:bidi="fa-IR"/>
              </w:rPr>
              <w:t>اس</w:t>
            </w:r>
            <w:r w:rsidRPr="007028D8">
              <w:rPr>
                <w:color w:val="000000" w:themeColor="text1"/>
                <w:szCs w:val="22"/>
                <w:rtl/>
                <w:lang w:bidi="fa-IR"/>
              </w:rPr>
              <w:t xml:space="preserve"> ترس از ارز</w:t>
            </w:r>
            <w:r w:rsidRPr="007028D8">
              <w:rPr>
                <w:rFonts w:hint="cs"/>
                <w:color w:val="000000" w:themeColor="text1"/>
                <w:szCs w:val="22"/>
                <w:rtl/>
                <w:lang w:bidi="fa-IR"/>
              </w:rPr>
              <w:t>ی</w:t>
            </w:r>
            <w:r w:rsidRPr="007028D8">
              <w:rPr>
                <w:rFonts w:hint="eastAsia"/>
                <w:color w:val="000000" w:themeColor="text1"/>
                <w:szCs w:val="22"/>
                <w:rtl/>
                <w:lang w:bidi="fa-IR"/>
              </w:rPr>
              <w:t>اب</w:t>
            </w:r>
            <w:r w:rsidRPr="007028D8">
              <w:rPr>
                <w:rFonts w:hint="cs"/>
                <w:color w:val="000000" w:themeColor="text1"/>
                <w:szCs w:val="22"/>
                <w:rtl/>
                <w:lang w:bidi="fa-IR"/>
              </w:rPr>
              <w:t>ی</w:t>
            </w:r>
            <w:r w:rsidRPr="007028D8">
              <w:rPr>
                <w:color w:val="000000" w:themeColor="text1"/>
                <w:szCs w:val="22"/>
                <w:rtl/>
                <w:lang w:bidi="fa-IR"/>
              </w:rPr>
              <w:t xml:space="preserve"> منف</w:t>
            </w:r>
            <w:r w:rsidRPr="007028D8">
              <w:rPr>
                <w:rFonts w:hint="cs"/>
                <w:color w:val="000000" w:themeColor="text1"/>
                <w:szCs w:val="22"/>
                <w:rtl/>
                <w:lang w:bidi="fa-IR"/>
              </w:rPr>
              <w:t>ی</w:t>
            </w:r>
            <w:r w:rsidRPr="007028D8">
              <w:rPr>
                <w:rFonts w:hint="cs"/>
                <w:color w:val="000000" w:themeColor="text1"/>
                <w:szCs w:val="22"/>
                <w:rtl/>
              </w:rPr>
              <w:t xml:space="preserve"> بودند. </w:t>
            </w:r>
            <w:r w:rsidRPr="007028D8">
              <w:rPr>
                <w:color w:val="000000" w:themeColor="text1"/>
                <w:szCs w:val="22"/>
                <w:rtl/>
              </w:rPr>
              <w:t xml:space="preserve">پس از </w:t>
            </w:r>
            <w:r w:rsidRPr="007028D8">
              <w:rPr>
                <w:rFonts w:hint="cs"/>
                <w:color w:val="000000" w:themeColor="text1"/>
                <w:szCs w:val="22"/>
                <w:rtl/>
              </w:rPr>
              <w:t>تکمیل پرسشنامه ها،</w:t>
            </w:r>
            <w:r w:rsidRPr="007028D8">
              <w:rPr>
                <w:rFonts w:hint="cs"/>
                <w:color w:val="000000" w:themeColor="text1"/>
                <w:szCs w:val="22"/>
                <w:rtl/>
                <w:lang w:bidi="fa-IR"/>
              </w:rPr>
              <w:t xml:space="preserve"> </w:t>
            </w:r>
            <w:r w:rsidRPr="007028D8">
              <w:rPr>
                <w:color w:val="000000" w:themeColor="text1"/>
                <w:szCs w:val="22"/>
                <w:rtl/>
                <w:lang w:bidi="fa-IR"/>
              </w:rPr>
              <w:t>داده</w:t>
            </w:r>
            <w:r w:rsidRPr="007028D8">
              <w:rPr>
                <w:color w:val="000000" w:themeColor="text1"/>
                <w:szCs w:val="22"/>
                <w:rtl/>
                <w:lang w:bidi="fa-IR"/>
              </w:rPr>
              <w:softHyphen/>
              <w:t xml:space="preserve">ها </w:t>
            </w:r>
            <w:r w:rsidRPr="007028D8">
              <w:rPr>
                <w:rFonts w:hint="cs"/>
                <w:color w:val="000000" w:themeColor="text1"/>
                <w:szCs w:val="22"/>
                <w:rtl/>
                <w:lang w:bidi="fa-IR"/>
              </w:rPr>
              <w:t xml:space="preserve">به روش تحلیل مسیر مورد تحلیل قرار گرفتند. </w:t>
            </w:r>
            <w:r w:rsidRPr="00DD6D13">
              <w:rPr>
                <w:rFonts w:hint="cs"/>
                <w:b/>
                <w:color w:val="000000" w:themeColor="text1"/>
                <w:szCs w:val="22"/>
                <w:rtl/>
              </w:rPr>
              <w:t xml:space="preserve">طبق نتایج </w:t>
            </w:r>
            <w:r w:rsidRPr="00DD6D13">
              <w:rPr>
                <w:b/>
                <w:color w:val="000000" w:themeColor="text1"/>
                <w:szCs w:val="22"/>
                <w:rtl/>
              </w:rPr>
              <w:t>ب</w:t>
            </w:r>
            <w:r w:rsidRPr="00DD6D13">
              <w:rPr>
                <w:rFonts w:hint="cs"/>
                <w:b/>
                <w:color w:val="000000" w:themeColor="text1"/>
                <w:szCs w:val="22"/>
                <w:rtl/>
              </w:rPr>
              <w:t>ین بدرفتاری</w:t>
            </w:r>
            <w:r w:rsidRPr="00DD6D13">
              <w:rPr>
                <w:b/>
                <w:color w:val="000000" w:themeColor="text1"/>
                <w:szCs w:val="22"/>
                <w:rtl/>
              </w:rPr>
              <w:t xml:space="preserve"> </w:t>
            </w:r>
            <w:r w:rsidRPr="00DD6D13">
              <w:rPr>
                <w:rFonts w:hint="cs"/>
                <w:b/>
                <w:color w:val="000000" w:themeColor="text1"/>
                <w:szCs w:val="22"/>
                <w:rtl/>
              </w:rPr>
              <w:t>عاطفی (56/0)، نگرش</w:t>
            </w:r>
            <w:r w:rsidRPr="00DD6D13">
              <w:rPr>
                <w:b/>
                <w:color w:val="000000" w:themeColor="text1"/>
                <w:szCs w:val="22"/>
                <w:rtl/>
              </w:rPr>
              <w:t xml:space="preserve"> </w:t>
            </w:r>
            <w:r w:rsidRPr="00DD6D13">
              <w:rPr>
                <w:rFonts w:hint="cs"/>
                <w:b/>
                <w:color w:val="000000" w:themeColor="text1"/>
                <w:szCs w:val="22"/>
                <w:rtl/>
              </w:rPr>
              <w:t>های</w:t>
            </w:r>
            <w:r w:rsidRPr="00DD6D13">
              <w:rPr>
                <w:b/>
                <w:color w:val="000000" w:themeColor="text1"/>
                <w:szCs w:val="22"/>
                <w:rtl/>
              </w:rPr>
              <w:t xml:space="preserve"> </w:t>
            </w:r>
            <w:r w:rsidRPr="00DD6D13">
              <w:rPr>
                <w:rFonts w:hint="cs"/>
                <w:b/>
                <w:color w:val="000000" w:themeColor="text1"/>
                <w:szCs w:val="22"/>
                <w:rtl/>
              </w:rPr>
              <w:t>ناکارآمد (58/0) و ترس</w:t>
            </w:r>
            <w:r w:rsidRPr="00DD6D13">
              <w:rPr>
                <w:b/>
                <w:color w:val="000000" w:themeColor="text1"/>
                <w:szCs w:val="22"/>
                <w:rtl/>
              </w:rPr>
              <w:t xml:space="preserve"> </w:t>
            </w:r>
            <w:r w:rsidRPr="00DD6D13">
              <w:rPr>
                <w:rFonts w:hint="cs"/>
                <w:b/>
                <w:color w:val="000000" w:themeColor="text1"/>
                <w:szCs w:val="22"/>
                <w:rtl/>
              </w:rPr>
              <w:t>از</w:t>
            </w:r>
            <w:r w:rsidRPr="00DD6D13">
              <w:rPr>
                <w:b/>
                <w:color w:val="000000" w:themeColor="text1"/>
                <w:szCs w:val="22"/>
                <w:rtl/>
              </w:rPr>
              <w:t xml:space="preserve"> </w:t>
            </w:r>
            <w:r w:rsidRPr="00DD6D13">
              <w:rPr>
                <w:rFonts w:hint="cs"/>
                <w:b/>
                <w:color w:val="000000" w:themeColor="text1"/>
                <w:szCs w:val="22"/>
                <w:rtl/>
              </w:rPr>
              <w:t>ارزیابی</w:t>
            </w:r>
            <w:r w:rsidRPr="00DD6D13">
              <w:rPr>
                <w:b/>
                <w:color w:val="000000" w:themeColor="text1"/>
                <w:szCs w:val="22"/>
                <w:rtl/>
              </w:rPr>
              <w:t xml:space="preserve"> </w:t>
            </w:r>
            <w:r w:rsidRPr="00DD6D13">
              <w:rPr>
                <w:rFonts w:hint="cs"/>
                <w:b/>
                <w:color w:val="000000" w:themeColor="text1"/>
                <w:szCs w:val="22"/>
                <w:rtl/>
              </w:rPr>
              <w:t>منفی(37/0) با افسردگی رابطه معنی داری وجود دارد(01/0&gt;</w:t>
            </w:r>
            <w:r w:rsidRPr="00DD6D13">
              <w:rPr>
                <w:b/>
                <w:color w:val="000000" w:themeColor="text1"/>
                <w:szCs w:val="22"/>
                <w:lang w:bidi="fa-IR"/>
              </w:rPr>
              <w:t>p</w:t>
            </w:r>
            <w:r w:rsidRPr="00DD6D13">
              <w:rPr>
                <w:rFonts w:hint="cs"/>
                <w:b/>
                <w:color w:val="000000" w:themeColor="text1"/>
                <w:szCs w:val="22"/>
                <w:rtl/>
              </w:rPr>
              <w:t>). بین بدرفتاری</w:t>
            </w:r>
            <w:r w:rsidRPr="00DD6D13">
              <w:rPr>
                <w:b/>
                <w:color w:val="000000" w:themeColor="text1"/>
                <w:szCs w:val="22"/>
                <w:rtl/>
              </w:rPr>
              <w:t xml:space="preserve"> </w:t>
            </w:r>
            <w:r w:rsidRPr="00DD6D13">
              <w:rPr>
                <w:rFonts w:hint="cs"/>
                <w:b/>
                <w:color w:val="000000" w:themeColor="text1"/>
                <w:szCs w:val="22"/>
                <w:rtl/>
              </w:rPr>
              <w:t>عاطفی (38/0)، نگرش</w:t>
            </w:r>
            <w:r w:rsidRPr="00DD6D13">
              <w:rPr>
                <w:b/>
                <w:color w:val="000000" w:themeColor="text1"/>
                <w:szCs w:val="22"/>
                <w:rtl/>
              </w:rPr>
              <w:t xml:space="preserve"> </w:t>
            </w:r>
            <w:r w:rsidRPr="00DD6D13">
              <w:rPr>
                <w:rFonts w:hint="cs"/>
                <w:b/>
                <w:color w:val="000000" w:themeColor="text1"/>
                <w:szCs w:val="22"/>
                <w:rtl/>
              </w:rPr>
              <w:t>های</w:t>
            </w:r>
            <w:r w:rsidRPr="00DD6D13">
              <w:rPr>
                <w:b/>
                <w:color w:val="000000" w:themeColor="text1"/>
                <w:szCs w:val="22"/>
                <w:rtl/>
              </w:rPr>
              <w:t xml:space="preserve"> </w:t>
            </w:r>
            <w:r w:rsidRPr="00DD6D13">
              <w:rPr>
                <w:rFonts w:hint="cs"/>
                <w:b/>
                <w:color w:val="000000" w:themeColor="text1"/>
                <w:szCs w:val="22"/>
                <w:rtl/>
              </w:rPr>
              <w:t>ناکارآمد (53/0) و ترس</w:t>
            </w:r>
            <w:r w:rsidRPr="00DD6D13">
              <w:rPr>
                <w:b/>
                <w:color w:val="000000" w:themeColor="text1"/>
                <w:szCs w:val="22"/>
                <w:rtl/>
              </w:rPr>
              <w:t xml:space="preserve"> </w:t>
            </w:r>
            <w:r w:rsidRPr="00DD6D13">
              <w:rPr>
                <w:rFonts w:hint="cs"/>
                <w:b/>
                <w:color w:val="000000" w:themeColor="text1"/>
                <w:szCs w:val="22"/>
                <w:rtl/>
              </w:rPr>
              <w:t>از</w:t>
            </w:r>
            <w:r w:rsidRPr="00DD6D13">
              <w:rPr>
                <w:b/>
                <w:color w:val="000000" w:themeColor="text1"/>
                <w:szCs w:val="22"/>
                <w:rtl/>
              </w:rPr>
              <w:t xml:space="preserve"> </w:t>
            </w:r>
            <w:r w:rsidRPr="00DD6D13">
              <w:rPr>
                <w:rFonts w:hint="cs"/>
                <w:b/>
                <w:color w:val="000000" w:themeColor="text1"/>
                <w:szCs w:val="22"/>
                <w:rtl/>
              </w:rPr>
              <w:t>ارزیابی</w:t>
            </w:r>
            <w:r w:rsidRPr="00DD6D13">
              <w:rPr>
                <w:b/>
                <w:color w:val="000000" w:themeColor="text1"/>
                <w:szCs w:val="22"/>
                <w:rtl/>
              </w:rPr>
              <w:t xml:space="preserve"> </w:t>
            </w:r>
            <w:r w:rsidRPr="00DD6D13">
              <w:rPr>
                <w:rFonts w:hint="cs"/>
                <w:b/>
                <w:color w:val="000000" w:themeColor="text1"/>
                <w:szCs w:val="22"/>
                <w:rtl/>
              </w:rPr>
              <w:t>منفی(41/0) با اضطراب رابطه معنی داری وجود دارد (01/0&gt;</w:t>
            </w:r>
            <w:r w:rsidRPr="00DD6D13">
              <w:rPr>
                <w:b/>
                <w:color w:val="000000" w:themeColor="text1"/>
                <w:szCs w:val="22"/>
                <w:lang w:bidi="fa-IR"/>
              </w:rPr>
              <w:t>p</w:t>
            </w:r>
            <w:r w:rsidRPr="00DD6D13">
              <w:rPr>
                <w:rFonts w:hint="cs"/>
                <w:b/>
                <w:color w:val="000000" w:themeColor="text1"/>
                <w:szCs w:val="22"/>
                <w:rtl/>
              </w:rPr>
              <w:t>). از طرفی بین بدرفتاری</w:t>
            </w:r>
            <w:r w:rsidRPr="00DD6D13">
              <w:rPr>
                <w:b/>
                <w:color w:val="000000" w:themeColor="text1"/>
                <w:szCs w:val="22"/>
                <w:rtl/>
              </w:rPr>
              <w:t xml:space="preserve"> </w:t>
            </w:r>
            <w:r w:rsidRPr="00DD6D13">
              <w:rPr>
                <w:rFonts w:hint="cs"/>
                <w:b/>
                <w:color w:val="000000" w:themeColor="text1"/>
                <w:szCs w:val="22"/>
                <w:rtl/>
              </w:rPr>
              <w:t>عاطفی با نگرش</w:t>
            </w:r>
            <w:r w:rsidRPr="00DD6D13">
              <w:rPr>
                <w:b/>
                <w:color w:val="000000" w:themeColor="text1"/>
                <w:szCs w:val="22"/>
                <w:rtl/>
              </w:rPr>
              <w:t xml:space="preserve"> </w:t>
            </w:r>
            <w:r w:rsidRPr="00DD6D13">
              <w:rPr>
                <w:rFonts w:hint="cs"/>
                <w:b/>
                <w:color w:val="000000" w:themeColor="text1"/>
                <w:szCs w:val="22"/>
                <w:rtl/>
              </w:rPr>
              <w:t>های</w:t>
            </w:r>
            <w:r w:rsidRPr="00DD6D13">
              <w:rPr>
                <w:b/>
                <w:color w:val="000000" w:themeColor="text1"/>
                <w:szCs w:val="22"/>
                <w:rtl/>
              </w:rPr>
              <w:t xml:space="preserve"> </w:t>
            </w:r>
            <w:r w:rsidRPr="00DD6D13">
              <w:rPr>
                <w:rFonts w:hint="cs"/>
                <w:b/>
                <w:color w:val="000000" w:themeColor="text1"/>
                <w:szCs w:val="22"/>
                <w:rtl/>
              </w:rPr>
              <w:t>ناکارآمد (28/0) و ترس</w:t>
            </w:r>
            <w:r w:rsidRPr="00DD6D13">
              <w:rPr>
                <w:b/>
                <w:color w:val="000000" w:themeColor="text1"/>
                <w:szCs w:val="22"/>
                <w:rtl/>
              </w:rPr>
              <w:t xml:space="preserve"> </w:t>
            </w:r>
            <w:r w:rsidRPr="00DD6D13">
              <w:rPr>
                <w:rFonts w:hint="cs"/>
                <w:b/>
                <w:color w:val="000000" w:themeColor="text1"/>
                <w:szCs w:val="22"/>
                <w:rtl/>
              </w:rPr>
              <w:t>از</w:t>
            </w:r>
            <w:r w:rsidRPr="00DD6D13">
              <w:rPr>
                <w:b/>
                <w:color w:val="000000" w:themeColor="text1"/>
                <w:szCs w:val="22"/>
                <w:rtl/>
              </w:rPr>
              <w:t xml:space="preserve"> </w:t>
            </w:r>
            <w:r w:rsidRPr="00DD6D13">
              <w:rPr>
                <w:rFonts w:hint="cs"/>
                <w:b/>
                <w:color w:val="000000" w:themeColor="text1"/>
                <w:szCs w:val="22"/>
                <w:rtl/>
              </w:rPr>
              <w:t>ارزیابی</w:t>
            </w:r>
            <w:r w:rsidRPr="00DD6D13">
              <w:rPr>
                <w:b/>
                <w:color w:val="000000" w:themeColor="text1"/>
                <w:szCs w:val="22"/>
                <w:rtl/>
              </w:rPr>
              <w:t xml:space="preserve"> </w:t>
            </w:r>
            <w:r w:rsidRPr="00DD6D13">
              <w:rPr>
                <w:rFonts w:hint="cs"/>
                <w:b/>
                <w:color w:val="000000" w:themeColor="text1"/>
                <w:szCs w:val="22"/>
                <w:rtl/>
              </w:rPr>
              <w:t>منفی(19/0) رابطه معنی داری وجود دارد (01/0&gt;</w:t>
            </w:r>
            <w:r w:rsidRPr="00DD6D13">
              <w:rPr>
                <w:b/>
                <w:color w:val="000000" w:themeColor="text1"/>
                <w:szCs w:val="22"/>
                <w:lang w:bidi="fa-IR"/>
              </w:rPr>
              <w:t>p</w:t>
            </w:r>
            <w:r w:rsidRPr="00DD6D13">
              <w:rPr>
                <w:rFonts w:hint="cs"/>
                <w:b/>
                <w:color w:val="000000" w:themeColor="text1"/>
                <w:szCs w:val="22"/>
                <w:rtl/>
              </w:rPr>
              <w:t>).</w:t>
            </w:r>
          </w:p>
          <w:p w:rsidR="001160E0" w:rsidRPr="007028D8" w:rsidRDefault="001160E0" w:rsidP="00223CB2">
            <w:pPr>
              <w:rPr>
                <w:color w:val="000000" w:themeColor="text1"/>
                <w:szCs w:val="22"/>
                <w:rtl/>
              </w:rPr>
            </w:pPr>
            <w:r w:rsidRPr="007028D8">
              <w:rPr>
                <w:rFonts w:hint="cs"/>
                <w:color w:val="000000" w:themeColor="text1"/>
                <w:szCs w:val="22"/>
                <w:rtl/>
                <w:lang w:bidi="fa-IR"/>
              </w:rPr>
              <w:t>نتایج این پژوهش در طرح ریزی برنامه های پیشگیری از رفتارهای آسیب به خود نوجوانان اهمیت داشته و در ارتقاء مداخلات درمانی به روانشناسان و مشاوران یاری می رساند.</w:t>
            </w:r>
          </w:p>
          <w:p w:rsidR="001160E0" w:rsidRPr="00694692" w:rsidRDefault="001160E0" w:rsidP="00223CB2">
            <w:pPr>
              <w:rPr>
                <w:color w:val="000000" w:themeColor="text1"/>
                <w:szCs w:val="22"/>
                <w:rtl/>
              </w:rPr>
            </w:pPr>
          </w:p>
          <w:p w:rsidR="001160E0" w:rsidRDefault="001160E0" w:rsidP="00223CB2">
            <w:pPr>
              <w:spacing w:before="120"/>
              <w:rPr>
                <w:color w:val="000000" w:themeColor="text1"/>
                <w:szCs w:val="22"/>
                <w:rtl/>
                <w:lang w:bidi="fa-IR"/>
              </w:rPr>
            </w:pPr>
            <w:sdt>
              <w:sdtPr>
                <w:rPr>
                  <w:rFonts w:hint="cs"/>
                  <w:b/>
                  <w:bCs/>
                  <w:color w:val="000000" w:themeColor="text1"/>
                  <w:szCs w:val="22"/>
                  <w:rtl/>
                  <w:lang w:bidi="fa-IR"/>
                </w:rPr>
                <w:alias w:val="واژه‌های کلیدی"/>
                <w:tag w:val="واژه‌های کلیدی"/>
                <w:id w:val="93636600"/>
                <w:lock w:val="contentLocked"/>
                <w:placeholder>
                  <w:docPart w:val="54C91144581944248DEDDC4945E8E445"/>
                </w:placeholder>
              </w:sdtPr>
              <w:sdtEndPr>
                <w:rPr>
                  <w:b w:val="0"/>
                  <w:bCs w:val="0"/>
                </w:rPr>
              </w:sdtEndPr>
              <w:sdtContent>
                <w:r w:rsidRPr="00C37F7B">
                  <w:rPr>
                    <w:rFonts w:hint="cs"/>
                    <w:b/>
                    <w:bCs/>
                    <w:color w:val="000000" w:themeColor="text1"/>
                    <w:szCs w:val="22"/>
                    <w:rtl/>
                    <w:lang w:bidi="fa-IR"/>
                  </w:rPr>
                  <w:t>واژه‌های کلیدی:</w:t>
                </w:r>
                <w:r>
                  <w:rPr>
                    <w:rFonts w:hint="cs"/>
                    <w:b/>
                    <w:bCs/>
                    <w:color w:val="000000" w:themeColor="text1"/>
                    <w:szCs w:val="22"/>
                    <w:rtl/>
                    <w:lang w:bidi="fa-IR"/>
                  </w:rPr>
                  <w:t xml:space="preserve"> </w:t>
                </w:r>
              </w:sdtContent>
            </w:sdt>
            <w:r w:rsidRPr="007028D8">
              <w:rPr>
                <w:rFonts w:eastAsia="Calibri" w:hint="cs"/>
                <w:color w:val="000000"/>
                <w:szCs w:val="22"/>
                <w:rtl/>
                <w:lang w:bidi="fa-IR"/>
              </w:rPr>
              <w:t xml:space="preserve"> </w:t>
            </w:r>
            <w:r w:rsidRPr="007028D8">
              <w:rPr>
                <w:rFonts w:hint="cs"/>
                <w:color w:val="000000" w:themeColor="text1"/>
                <w:szCs w:val="22"/>
                <w:rtl/>
                <w:lang w:bidi="fa-IR"/>
              </w:rPr>
              <w:t>بدرفتاری عاطفی ، افسردگی ، اضطراب اجتماعی ، آسیب پذیری شناختی</w:t>
            </w:r>
          </w:p>
          <w:p w:rsidR="001160E0" w:rsidRDefault="001160E0" w:rsidP="00223CB2">
            <w:pPr>
              <w:spacing w:before="120"/>
              <w:rPr>
                <w:color w:val="000000" w:themeColor="text1"/>
                <w:szCs w:val="22"/>
                <w:rtl/>
                <w:lang w:bidi="fa-IR"/>
              </w:rPr>
            </w:pPr>
          </w:p>
          <w:p w:rsidR="001160E0" w:rsidRPr="00221244" w:rsidRDefault="001160E0" w:rsidP="00223CB2">
            <w:pPr>
              <w:spacing w:before="120"/>
              <w:rPr>
                <w:color w:val="000000" w:themeColor="text1"/>
                <w:szCs w:val="22"/>
                <w:rtl/>
                <w:lang w:bidi="fa-IR"/>
              </w:rPr>
            </w:pPr>
          </w:p>
        </w:tc>
      </w:tr>
    </w:tbl>
    <w:p w:rsidR="00606C88" w:rsidRDefault="00606C88"/>
    <w:p w:rsidR="001160E0" w:rsidRDefault="001160E0"/>
    <w:p w:rsidR="001160E0" w:rsidRDefault="001160E0"/>
    <w:p w:rsidR="001160E0" w:rsidRDefault="001160E0"/>
    <w:p w:rsidR="001160E0" w:rsidRDefault="001160E0"/>
    <w:p w:rsidR="001160E0" w:rsidRDefault="001160E0"/>
    <w:p w:rsidR="001160E0" w:rsidRDefault="001160E0"/>
    <w:p w:rsidR="001160E0" w:rsidRDefault="001160E0"/>
    <w:p w:rsidR="001160E0" w:rsidRDefault="001160E0"/>
    <w:p w:rsidR="001160E0" w:rsidRDefault="001160E0"/>
    <w:p w:rsidR="001160E0" w:rsidRDefault="001160E0"/>
    <w:p w:rsidR="001160E0" w:rsidRDefault="001160E0"/>
    <w:p w:rsidR="001160E0" w:rsidRDefault="001160E0"/>
    <w:p w:rsidR="001160E0" w:rsidRDefault="001160E0"/>
    <w:p w:rsidR="001160E0" w:rsidRDefault="001160E0">
      <w:bookmarkStart w:id="2" w:name="_GoBack"/>
      <w:bookmarkEnd w:id="2"/>
    </w:p>
    <w:p w:rsidR="001160E0" w:rsidRDefault="001160E0"/>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53"/>
        <w:gridCol w:w="7223"/>
      </w:tblGrid>
      <w:tr w:rsidR="001160E0" w:rsidRPr="00C37F7B" w:rsidTr="00223CB2">
        <w:trPr>
          <w:trHeight w:val="20"/>
          <w:jc w:val="center"/>
        </w:trPr>
        <w:tc>
          <w:tcPr>
            <w:tcW w:w="1809" w:type="dxa"/>
            <w:tcBorders>
              <w:bottom w:val="nil"/>
              <w:right w:val="nil"/>
            </w:tcBorders>
            <w:vAlign w:val="center"/>
          </w:tcPr>
          <w:p w:rsidR="001160E0" w:rsidRPr="00C37F7B" w:rsidRDefault="001160E0" w:rsidP="00223CB2">
            <w:pPr>
              <w:bidi w:val="0"/>
              <w:jc w:val="left"/>
              <w:rPr>
                <w:rFonts w:asciiTheme="majorBidi" w:hAnsiTheme="majorBidi" w:cstheme="majorBidi"/>
                <w:color w:val="000000" w:themeColor="text1"/>
                <w:sz w:val="20"/>
                <w:szCs w:val="20"/>
                <w:rtl/>
                <w:lang w:bidi="fa-IR"/>
              </w:rPr>
            </w:pPr>
            <w:r w:rsidRPr="00C37F7B">
              <w:rPr>
                <w:rFonts w:asciiTheme="majorBidi" w:hAnsiTheme="majorBidi" w:cstheme="majorBidi"/>
                <w:color w:val="000000" w:themeColor="text1"/>
                <w:sz w:val="20"/>
                <w:szCs w:val="20"/>
                <w:rtl/>
                <w:lang w:bidi="fa-IR"/>
              </w:rPr>
              <w:lastRenderedPageBreak/>
              <w:br w:type="page"/>
            </w:r>
            <w:r w:rsidRPr="00C37F7B">
              <w:rPr>
                <w:rFonts w:asciiTheme="majorBidi" w:hAnsiTheme="majorBidi" w:cstheme="majorBidi"/>
                <w:color w:val="000000" w:themeColor="text1"/>
                <w:sz w:val="20"/>
                <w:szCs w:val="20"/>
              </w:rPr>
              <w:t>Title and Author:</w:t>
            </w:r>
            <w:r>
              <w:rPr>
                <w:rFonts w:asciiTheme="majorBidi" w:hAnsiTheme="majorBidi" w:cstheme="majorBidi"/>
                <w:color w:val="000000" w:themeColor="text1"/>
                <w:sz w:val="20"/>
                <w:szCs w:val="20"/>
              </w:rPr>
              <w:t xml:space="preserve"> </w:t>
            </w:r>
          </w:p>
        </w:tc>
        <w:tc>
          <w:tcPr>
            <w:tcW w:w="5552" w:type="dxa"/>
            <w:tcBorders>
              <w:left w:val="nil"/>
              <w:bottom w:val="nil"/>
            </w:tcBorders>
            <w:vAlign w:val="center"/>
          </w:tcPr>
          <w:p w:rsidR="001160E0" w:rsidRPr="006B3D19" w:rsidRDefault="001160E0" w:rsidP="00223CB2">
            <w:pPr>
              <w:bidi w:val="0"/>
              <w:jc w:val="both"/>
              <w:rPr>
                <w:rFonts w:asciiTheme="majorBidi" w:hAnsiTheme="majorBidi" w:cstheme="majorBidi"/>
                <w:b/>
                <w:bCs/>
                <w:color w:val="000000" w:themeColor="text1"/>
                <w:sz w:val="18"/>
                <w:szCs w:val="18"/>
                <w:rtl/>
                <w:lang w:bidi="fa-IR"/>
              </w:rPr>
            </w:pPr>
            <w:r w:rsidRPr="00302AD1">
              <w:rPr>
                <w:b/>
                <w:bCs/>
                <w:sz w:val="18"/>
                <w:szCs w:val="20"/>
              </w:rPr>
              <w:t xml:space="preserve">Investigating the Relationship between Emotional Abuse and Depression and Social Anxiety in Female Adolescents; The mediating role of cognitive vulnerability/ Maryam </w:t>
            </w:r>
            <w:proofErr w:type="spellStart"/>
            <w:r w:rsidRPr="00302AD1">
              <w:rPr>
                <w:b/>
                <w:bCs/>
                <w:sz w:val="18"/>
                <w:szCs w:val="20"/>
              </w:rPr>
              <w:t>Karimzadeh</w:t>
            </w:r>
            <w:proofErr w:type="spellEnd"/>
          </w:p>
        </w:tc>
      </w:tr>
      <w:tr w:rsidR="001160E0" w:rsidRPr="00C37F7B" w:rsidTr="00223CB2">
        <w:trPr>
          <w:trHeight w:val="20"/>
          <w:jc w:val="center"/>
        </w:trPr>
        <w:tc>
          <w:tcPr>
            <w:tcW w:w="1809" w:type="dxa"/>
            <w:tcBorders>
              <w:top w:val="nil"/>
              <w:bottom w:val="nil"/>
              <w:right w:val="nil"/>
            </w:tcBorders>
            <w:vAlign w:val="center"/>
          </w:tcPr>
          <w:p w:rsidR="001160E0" w:rsidRPr="00C37F7B" w:rsidRDefault="001160E0" w:rsidP="00223CB2">
            <w:pPr>
              <w:bidi w:val="0"/>
              <w:jc w:val="left"/>
              <w:rPr>
                <w:rFonts w:asciiTheme="majorBidi" w:hAnsiTheme="majorBidi" w:cstheme="majorBidi"/>
                <w:color w:val="000000" w:themeColor="text1"/>
                <w:sz w:val="20"/>
                <w:szCs w:val="20"/>
                <w:rtl/>
              </w:rPr>
            </w:pPr>
            <w:r w:rsidRPr="00C37F7B">
              <w:rPr>
                <w:rFonts w:asciiTheme="majorBidi" w:hAnsiTheme="majorBidi" w:cstheme="majorBidi"/>
                <w:color w:val="000000" w:themeColor="text1"/>
                <w:sz w:val="20"/>
                <w:szCs w:val="20"/>
              </w:rPr>
              <w:t>Supervisor:</w:t>
            </w:r>
            <w:r>
              <w:rPr>
                <w:rFonts w:asciiTheme="majorBidi" w:hAnsiTheme="majorBidi" w:cstheme="majorBidi"/>
                <w:color w:val="000000" w:themeColor="text1"/>
                <w:sz w:val="20"/>
                <w:szCs w:val="20"/>
              </w:rPr>
              <w:t xml:space="preserve"> </w:t>
            </w:r>
          </w:p>
        </w:tc>
        <w:tc>
          <w:tcPr>
            <w:tcW w:w="5552" w:type="dxa"/>
            <w:tcBorders>
              <w:top w:val="nil"/>
              <w:left w:val="nil"/>
              <w:bottom w:val="nil"/>
            </w:tcBorders>
            <w:vAlign w:val="center"/>
          </w:tcPr>
          <w:p w:rsidR="001160E0" w:rsidRPr="00C37F7B" w:rsidRDefault="001160E0" w:rsidP="00223CB2">
            <w:pPr>
              <w:bidi w:val="0"/>
              <w:spacing w:before="240"/>
              <w:jc w:val="left"/>
              <w:rPr>
                <w:rFonts w:asciiTheme="majorBidi" w:hAnsiTheme="majorBidi" w:cstheme="majorBidi"/>
                <w:b/>
                <w:bCs/>
                <w:color w:val="000000" w:themeColor="text1"/>
                <w:sz w:val="18"/>
                <w:szCs w:val="18"/>
                <w:rtl/>
              </w:rPr>
            </w:pPr>
            <w:proofErr w:type="spellStart"/>
            <w:r>
              <w:rPr>
                <w:rFonts w:asciiTheme="majorBidi" w:hAnsiTheme="majorBidi" w:cstheme="majorBidi"/>
                <w:b/>
                <w:bCs/>
                <w:color w:val="000000" w:themeColor="text1"/>
                <w:sz w:val="18"/>
                <w:szCs w:val="18"/>
              </w:rPr>
              <w:t>Niloufar</w:t>
            </w:r>
            <w:proofErr w:type="spellEnd"/>
            <w:r>
              <w:rPr>
                <w:rFonts w:asciiTheme="majorBidi" w:hAnsiTheme="majorBidi" w:cstheme="majorBidi"/>
                <w:b/>
                <w:bCs/>
                <w:color w:val="000000" w:themeColor="text1"/>
                <w:sz w:val="18"/>
                <w:szCs w:val="18"/>
              </w:rPr>
              <w:t xml:space="preserve"> </w:t>
            </w:r>
            <w:proofErr w:type="spellStart"/>
            <w:r>
              <w:rPr>
                <w:rFonts w:asciiTheme="majorBidi" w:hAnsiTheme="majorBidi" w:cstheme="majorBidi"/>
                <w:b/>
                <w:bCs/>
                <w:color w:val="000000" w:themeColor="text1"/>
                <w:sz w:val="18"/>
                <w:szCs w:val="18"/>
              </w:rPr>
              <w:t>Mikaili</w:t>
            </w:r>
            <w:proofErr w:type="spellEnd"/>
            <w:r w:rsidRPr="001C6D86">
              <w:rPr>
                <w:rFonts w:asciiTheme="majorBidi" w:hAnsiTheme="majorBidi" w:cstheme="majorBidi"/>
                <w:b/>
                <w:bCs/>
                <w:color w:val="000000" w:themeColor="text1"/>
                <w:sz w:val="18"/>
                <w:szCs w:val="18"/>
              </w:rPr>
              <w:t xml:space="preserve"> </w:t>
            </w:r>
            <w:r w:rsidRPr="00302AD1">
              <w:rPr>
                <w:rFonts w:asciiTheme="majorBidi" w:hAnsiTheme="majorBidi" w:cstheme="majorBidi"/>
                <w:b/>
                <w:bCs/>
                <w:color w:val="000000" w:themeColor="text1"/>
                <w:sz w:val="18"/>
                <w:szCs w:val="18"/>
              </w:rPr>
              <w:t xml:space="preserve"> (prof</w:t>
            </w:r>
            <w:r>
              <w:rPr>
                <w:rFonts w:asciiTheme="majorBidi" w:hAnsiTheme="majorBidi" w:cstheme="majorBidi"/>
                <w:b/>
                <w:bCs/>
                <w:color w:val="000000" w:themeColor="text1"/>
                <w:sz w:val="18"/>
                <w:szCs w:val="18"/>
              </w:rPr>
              <w:t>)</w:t>
            </w:r>
          </w:p>
        </w:tc>
      </w:tr>
      <w:tr w:rsidR="001160E0" w:rsidRPr="00C37F7B" w:rsidTr="00223CB2">
        <w:trPr>
          <w:trHeight w:val="20"/>
          <w:jc w:val="center"/>
        </w:trPr>
        <w:tc>
          <w:tcPr>
            <w:tcW w:w="1809" w:type="dxa"/>
            <w:tcBorders>
              <w:top w:val="nil"/>
              <w:bottom w:val="nil"/>
              <w:right w:val="nil"/>
            </w:tcBorders>
            <w:vAlign w:val="center"/>
          </w:tcPr>
          <w:p w:rsidR="001160E0" w:rsidRPr="00C37F7B" w:rsidRDefault="001160E0" w:rsidP="00223CB2">
            <w:pPr>
              <w:bidi w:val="0"/>
              <w:jc w:val="left"/>
              <w:rPr>
                <w:rFonts w:asciiTheme="majorBidi" w:hAnsiTheme="majorBidi" w:cstheme="majorBidi"/>
                <w:color w:val="000000" w:themeColor="text1"/>
                <w:sz w:val="20"/>
                <w:szCs w:val="20"/>
              </w:rPr>
            </w:pPr>
            <w:r w:rsidRPr="00C37F7B">
              <w:rPr>
                <w:rFonts w:asciiTheme="majorBidi" w:hAnsiTheme="majorBidi" w:cstheme="majorBidi"/>
                <w:color w:val="000000" w:themeColor="text1"/>
                <w:sz w:val="20"/>
                <w:szCs w:val="20"/>
              </w:rPr>
              <w:t>Graduation date:</w:t>
            </w:r>
            <w:r>
              <w:rPr>
                <w:rFonts w:asciiTheme="majorBidi" w:hAnsiTheme="majorBidi" w:cstheme="majorBidi"/>
                <w:color w:val="000000" w:themeColor="text1"/>
                <w:sz w:val="20"/>
                <w:szCs w:val="20"/>
              </w:rPr>
              <w:t xml:space="preserve"> 2022/09/20</w:t>
            </w:r>
          </w:p>
        </w:tc>
        <w:tc>
          <w:tcPr>
            <w:tcW w:w="5552" w:type="dxa"/>
            <w:tcBorders>
              <w:top w:val="nil"/>
              <w:left w:val="nil"/>
              <w:bottom w:val="nil"/>
            </w:tcBorders>
            <w:vAlign w:val="center"/>
          </w:tcPr>
          <w:p w:rsidR="001160E0" w:rsidRPr="00C37F7B" w:rsidRDefault="001160E0" w:rsidP="00223CB2">
            <w:pPr>
              <w:bidi w:val="0"/>
              <w:jc w:val="left"/>
              <w:rPr>
                <w:rFonts w:asciiTheme="majorBidi" w:hAnsiTheme="majorBidi" w:cstheme="majorBidi"/>
                <w:b/>
                <w:bCs/>
                <w:color w:val="000000" w:themeColor="text1"/>
                <w:sz w:val="18"/>
                <w:szCs w:val="18"/>
                <w:rtl/>
              </w:rPr>
            </w:pPr>
          </w:p>
        </w:tc>
      </w:tr>
      <w:tr w:rsidR="001160E0" w:rsidRPr="00C37F7B" w:rsidTr="00223CB2">
        <w:trPr>
          <w:trHeight w:val="20"/>
          <w:jc w:val="center"/>
        </w:trPr>
        <w:tc>
          <w:tcPr>
            <w:tcW w:w="1809" w:type="dxa"/>
            <w:tcBorders>
              <w:top w:val="nil"/>
              <w:right w:val="nil"/>
            </w:tcBorders>
            <w:vAlign w:val="center"/>
          </w:tcPr>
          <w:p w:rsidR="001160E0" w:rsidRPr="00C37F7B" w:rsidRDefault="001160E0" w:rsidP="00223CB2">
            <w:pPr>
              <w:bidi w:val="0"/>
              <w:jc w:val="left"/>
              <w:rPr>
                <w:rFonts w:asciiTheme="majorBidi" w:hAnsiTheme="majorBidi" w:cstheme="majorBidi"/>
                <w:b/>
                <w:bCs/>
                <w:color w:val="000000" w:themeColor="text1"/>
                <w:sz w:val="20"/>
                <w:szCs w:val="20"/>
                <w:rtl/>
              </w:rPr>
            </w:pPr>
            <w:r w:rsidRPr="00C37F7B">
              <w:rPr>
                <w:rFonts w:asciiTheme="majorBidi" w:hAnsiTheme="majorBidi" w:cstheme="majorBidi"/>
                <w:color w:val="000000" w:themeColor="text1"/>
                <w:sz w:val="20"/>
                <w:szCs w:val="20"/>
              </w:rPr>
              <w:t>Number of pages:</w:t>
            </w:r>
            <w:r>
              <w:rPr>
                <w:rFonts w:asciiTheme="majorBidi" w:hAnsiTheme="majorBidi" w:cstheme="majorBidi"/>
                <w:color w:val="000000" w:themeColor="text1"/>
                <w:sz w:val="20"/>
                <w:szCs w:val="20"/>
              </w:rPr>
              <w:t>86</w:t>
            </w:r>
          </w:p>
        </w:tc>
        <w:tc>
          <w:tcPr>
            <w:tcW w:w="5552" w:type="dxa"/>
            <w:tcBorders>
              <w:top w:val="nil"/>
              <w:left w:val="nil"/>
            </w:tcBorders>
            <w:vAlign w:val="center"/>
          </w:tcPr>
          <w:p w:rsidR="001160E0" w:rsidRPr="00C37F7B" w:rsidRDefault="001160E0" w:rsidP="00223CB2">
            <w:pPr>
              <w:bidi w:val="0"/>
              <w:jc w:val="left"/>
              <w:rPr>
                <w:rFonts w:asciiTheme="majorBidi" w:hAnsiTheme="majorBidi" w:cstheme="majorBidi"/>
                <w:b/>
                <w:bCs/>
                <w:color w:val="000000" w:themeColor="text1"/>
                <w:sz w:val="18"/>
                <w:szCs w:val="18"/>
                <w:rtl/>
              </w:rPr>
            </w:pPr>
          </w:p>
        </w:tc>
      </w:tr>
      <w:tr w:rsidR="001160E0" w:rsidRPr="00C37F7B" w:rsidTr="00223CB2">
        <w:trPr>
          <w:trHeight w:val="1268"/>
          <w:jc w:val="center"/>
        </w:trPr>
        <w:tc>
          <w:tcPr>
            <w:tcW w:w="7361" w:type="dxa"/>
            <w:gridSpan w:val="2"/>
          </w:tcPr>
          <w:p w:rsidR="001160E0" w:rsidRPr="00C37F7B" w:rsidRDefault="001160E0" w:rsidP="00223CB2">
            <w:pPr>
              <w:bidi w:val="0"/>
              <w:spacing w:before="100"/>
              <w:jc w:val="both"/>
              <w:rPr>
                <w:rFonts w:asciiTheme="majorBidi" w:hAnsiTheme="majorBidi" w:cstheme="majorBidi"/>
                <w:color w:val="000000" w:themeColor="text1"/>
                <w:sz w:val="20"/>
                <w:szCs w:val="20"/>
                <w:lang w:bidi="fa-IR"/>
              </w:rPr>
            </w:pPr>
            <w:sdt>
              <w:sdtPr>
                <w:rPr>
                  <w:rFonts w:asciiTheme="majorBidi" w:hAnsiTheme="majorBidi" w:cstheme="majorBidi"/>
                  <w:b/>
                  <w:bCs/>
                  <w:color w:val="000000" w:themeColor="text1"/>
                  <w:sz w:val="20"/>
                  <w:szCs w:val="20"/>
                </w:rPr>
                <w:alias w:val="Abstract"/>
                <w:tag w:val="Abstract"/>
                <w:id w:val="2018029222"/>
                <w:lock w:val="contentLocked"/>
              </w:sdtPr>
              <w:sdtEndPr>
                <w:rPr>
                  <w:b w:val="0"/>
                  <w:bCs w:val="0"/>
                </w:rPr>
              </w:sdtEndPr>
              <w:sdtContent>
                <w:r w:rsidRPr="00C37F7B">
                  <w:rPr>
                    <w:rFonts w:asciiTheme="majorBidi" w:hAnsiTheme="majorBidi" w:cstheme="majorBidi"/>
                    <w:b/>
                    <w:bCs/>
                    <w:color w:val="000000" w:themeColor="text1"/>
                    <w:sz w:val="20"/>
                    <w:szCs w:val="20"/>
                  </w:rPr>
                  <w:t>Abstract</w:t>
                </w:r>
              </w:sdtContent>
            </w:sdt>
          </w:p>
          <w:p w:rsidR="001160E0" w:rsidRPr="00302AD1" w:rsidRDefault="001160E0" w:rsidP="00223CB2">
            <w:pPr>
              <w:bidi w:val="0"/>
              <w:rPr>
                <w:rFonts w:asciiTheme="majorBidi" w:hAnsiTheme="majorBidi" w:cstheme="majorBidi"/>
                <w:sz w:val="20"/>
                <w:szCs w:val="20"/>
                <w:rtl/>
                <w:lang w:val="en"/>
              </w:rPr>
            </w:pPr>
            <w:r w:rsidRPr="00302AD1">
              <w:rPr>
                <w:rFonts w:asciiTheme="majorBidi" w:hAnsiTheme="majorBidi" w:cstheme="majorBidi"/>
                <w:sz w:val="20"/>
                <w:szCs w:val="20"/>
              </w:rPr>
              <w:t xml:space="preserve">The aim of this study was to investigate the relationship between emotional abuse with Depression and Social Anxiety in Female adolescents mediated by cognitive vulnerability. The method of the present study was correlational. The statistical population of this study consisted of all female high school students in </w:t>
            </w:r>
            <w:proofErr w:type="spellStart"/>
            <w:r w:rsidRPr="00302AD1">
              <w:rPr>
                <w:rFonts w:asciiTheme="majorBidi" w:hAnsiTheme="majorBidi" w:cstheme="majorBidi"/>
                <w:sz w:val="20"/>
                <w:szCs w:val="20"/>
              </w:rPr>
              <w:t>Varzaghan</w:t>
            </w:r>
            <w:proofErr w:type="spellEnd"/>
            <w:r w:rsidRPr="00302AD1">
              <w:rPr>
                <w:rFonts w:asciiTheme="majorBidi" w:hAnsiTheme="majorBidi" w:cstheme="majorBidi"/>
                <w:sz w:val="20"/>
                <w:szCs w:val="20"/>
              </w:rPr>
              <w:t xml:space="preserve"> in the academic year 2021-2022 that 200 high school students were selected by available sampling method and the sample of the present study Formed. The instruments used in this study included Children depression scale – adolescents , Social </w:t>
            </w:r>
            <w:proofErr w:type="spellStart"/>
            <w:r w:rsidRPr="00302AD1">
              <w:rPr>
                <w:rFonts w:asciiTheme="majorBidi" w:hAnsiTheme="majorBidi" w:cstheme="majorBidi"/>
                <w:sz w:val="20"/>
                <w:szCs w:val="20"/>
              </w:rPr>
              <w:t>Anxity</w:t>
            </w:r>
            <w:proofErr w:type="spellEnd"/>
            <w:r w:rsidRPr="00302AD1">
              <w:rPr>
                <w:rFonts w:asciiTheme="majorBidi" w:hAnsiTheme="majorBidi" w:cstheme="majorBidi"/>
                <w:sz w:val="20"/>
                <w:szCs w:val="20"/>
              </w:rPr>
              <w:t xml:space="preserve"> scale for Adolescents , Assisted </w:t>
            </w:r>
            <w:proofErr w:type="spellStart"/>
            <w:r w:rsidRPr="00302AD1">
              <w:rPr>
                <w:rFonts w:asciiTheme="majorBidi" w:hAnsiTheme="majorBidi" w:cstheme="majorBidi"/>
                <w:sz w:val="20"/>
                <w:szCs w:val="20"/>
              </w:rPr>
              <w:t>maltratment</w:t>
            </w:r>
            <w:proofErr w:type="spellEnd"/>
            <w:r w:rsidRPr="00302AD1">
              <w:rPr>
                <w:rFonts w:asciiTheme="majorBidi" w:hAnsiTheme="majorBidi" w:cstheme="majorBidi"/>
                <w:sz w:val="20"/>
                <w:szCs w:val="20"/>
              </w:rPr>
              <w:t xml:space="preserve"> inventory , Dysfunctional Attitude Scale and Fear negative evaluation (FNE). After completing the questionnaires, the data were analyzed by path analysis. The results showed a significant relationship between emotional abuse with Depression and Social Anxiety in Female adolescents. The results also showed that cognitive vulnerability has a mediating effect on the relationship between emotional abuse and Depression and Social Anxiety (p&lt;0/001).The results of this study are of special importance in planning programs to prevent adolescent Depression and Social Anxiety and help psychologists and counselors in promoting treatment interventions.</w:t>
            </w:r>
          </w:p>
          <w:p w:rsidR="001160E0" w:rsidRPr="00C37F7B" w:rsidRDefault="001160E0" w:rsidP="00223CB2">
            <w:pPr>
              <w:bidi w:val="0"/>
              <w:rPr>
                <w:rFonts w:asciiTheme="majorBidi" w:hAnsiTheme="majorBidi" w:cstheme="majorBidi"/>
                <w:color w:val="000000" w:themeColor="text1"/>
                <w:lang w:bidi="fa-IR"/>
              </w:rPr>
            </w:pPr>
          </w:p>
          <w:bookmarkStart w:id="3" w:name="_Toc81229263"/>
          <w:bookmarkStart w:id="4" w:name="_Toc112960777"/>
          <w:bookmarkStart w:id="5" w:name="_Toc113836351"/>
          <w:bookmarkStart w:id="6" w:name="_Toc113877576"/>
          <w:p w:rsidR="001160E0" w:rsidRPr="00C37F7B" w:rsidRDefault="001160E0" w:rsidP="00223CB2">
            <w:pPr>
              <w:bidi w:val="0"/>
              <w:spacing w:before="120"/>
              <w:jc w:val="both"/>
              <w:outlineLvl w:val="0"/>
              <w:rPr>
                <w:rFonts w:asciiTheme="majorBidi" w:hAnsiTheme="majorBidi" w:cstheme="majorBidi"/>
                <w:color w:val="000000" w:themeColor="text1"/>
                <w:sz w:val="20"/>
                <w:szCs w:val="20"/>
                <w:lang w:bidi="fa-IR"/>
              </w:rPr>
            </w:pPr>
            <w:sdt>
              <w:sdtPr>
                <w:rPr>
                  <w:rFonts w:asciiTheme="majorBidi" w:hAnsiTheme="majorBidi" w:cstheme="majorBidi"/>
                  <w:b/>
                  <w:bCs/>
                  <w:color w:val="000000" w:themeColor="text1"/>
                  <w:sz w:val="20"/>
                  <w:szCs w:val="20"/>
                </w:rPr>
                <w:alias w:val="Keywords"/>
                <w:tag w:val="Keywords"/>
                <w:id w:val="525755604"/>
                <w:lock w:val="contentLocked"/>
              </w:sdtPr>
              <w:sdtEndPr>
                <w:rPr>
                  <w:b w:val="0"/>
                  <w:bCs w:val="0"/>
                </w:rPr>
              </w:sdtEndPr>
              <w:sdtContent>
                <w:r w:rsidRPr="00C37F7B">
                  <w:rPr>
                    <w:rFonts w:asciiTheme="majorBidi" w:hAnsiTheme="majorBidi" w:cstheme="majorBidi"/>
                    <w:b/>
                    <w:bCs/>
                    <w:color w:val="000000" w:themeColor="text1"/>
                    <w:sz w:val="20"/>
                    <w:szCs w:val="20"/>
                  </w:rPr>
                  <w:t>Keywords:</w:t>
                </w:r>
                <w:r>
                  <w:rPr>
                    <w:rFonts w:asciiTheme="majorBidi" w:hAnsiTheme="majorBidi" w:cstheme="majorBidi"/>
                    <w:b/>
                    <w:bCs/>
                    <w:color w:val="000000" w:themeColor="text1"/>
                    <w:sz w:val="20"/>
                    <w:szCs w:val="20"/>
                  </w:rPr>
                  <w:t xml:space="preserve"> </w:t>
                </w:r>
              </w:sdtContent>
            </w:sdt>
            <w:r>
              <w:t xml:space="preserve"> </w:t>
            </w:r>
            <w:bookmarkEnd w:id="3"/>
            <w:r w:rsidRPr="00302AD1">
              <w:rPr>
                <w:rFonts w:asciiTheme="majorBidi" w:hAnsiTheme="majorBidi" w:cstheme="majorBidi"/>
                <w:color w:val="000000" w:themeColor="text1"/>
                <w:sz w:val="20"/>
                <w:szCs w:val="20"/>
              </w:rPr>
              <w:t>Emotional abuse, cognitive vulnerability , Depression ,Social Anxiety</w:t>
            </w:r>
            <w:bookmarkEnd w:id="4"/>
            <w:bookmarkEnd w:id="5"/>
            <w:bookmarkEnd w:id="6"/>
          </w:p>
          <w:p w:rsidR="001160E0" w:rsidRPr="00C37F7B" w:rsidRDefault="001160E0" w:rsidP="00223CB2">
            <w:pPr>
              <w:bidi w:val="0"/>
              <w:spacing w:before="120"/>
              <w:ind w:left="113"/>
              <w:outlineLvl w:val="0"/>
              <w:rPr>
                <w:rFonts w:ascii="Nazanin,Bold" w:hAnsi="Nazanin,Bold"/>
                <w:color w:val="000000" w:themeColor="text1"/>
                <w:sz w:val="26"/>
                <w:rtl/>
              </w:rPr>
            </w:pPr>
          </w:p>
        </w:tc>
      </w:tr>
    </w:tbl>
    <w:p w:rsidR="001160E0" w:rsidRDefault="001160E0"/>
    <w:sectPr w:rsidR="001160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Nazanin,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4B7"/>
    <w:rsid w:val="001160E0"/>
    <w:rsid w:val="00606C88"/>
    <w:rsid w:val="008554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160E0"/>
    <w:pPr>
      <w:widowControl w:val="0"/>
      <w:bidi/>
      <w:spacing w:after="0" w:line="240" w:lineRule="auto"/>
      <w:jc w:val="lowKashida"/>
    </w:pPr>
    <w:rPr>
      <w:rFonts w:ascii="Times New Roman" w:hAnsi="Times New Roman" w:cs="B Nazani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60E0"/>
    <w:rPr>
      <w:rFonts w:ascii="Tahoma" w:hAnsi="Tahoma" w:cs="Tahoma"/>
      <w:sz w:val="16"/>
      <w:szCs w:val="16"/>
    </w:rPr>
  </w:style>
  <w:style w:type="character" w:customStyle="1" w:styleId="BalloonTextChar">
    <w:name w:val="Balloon Text Char"/>
    <w:basedOn w:val="DefaultParagraphFont"/>
    <w:link w:val="BalloonText"/>
    <w:uiPriority w:val="99"/>
    <w:semiHidden/>
    <w:rsid w:val="001160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160E0"/>
    <w:pPr>
      <w:widowControl w:val="0"/>
      <w:bidi/>
      <w:spacing w:after="0" w:line="240" w:lineRule="auto"/>
      <w:jc w:val="lowKashida"/>
    </w:pPr>
    <w:rPr>
      <w:rFonts w:ascii="Times New Roman" w:hAnsi="Times New Roman" w:cs="B Nazani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60E0"/>
    <w:rPr>
      <w:rFonts w:ascii="Tahoma" w:hAnsi="Tahoma" w:cs="Tahoma"/>
      <w:sz w:val="16"/>
      <w:szCs w:val="16"/>
    </w:rPr>
  </w:style>
  <w:style w:type="character" w:customStyle="1" w:styleId="BalloonTextChar">
    <w:name w:val="Balloon Text Char"/>
    <w:basedOn w:val="DefaultParagraphFont"/>
    <w:link w:val="BalloonText"/>
    <w:uiPriority w:val="99"/>
    <w:semiHidden/>
    <w:rsid w:val="001160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Nazanin,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B83"/>
    <w:rsid w:val="007C593D"/>
    <w:rsid w:val="00D60B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0B83"/>
    <w:rPr>
      <w:color w:val="808080"/>
    </w:rPr>
  </w:style>
  <w:style w:type="paragraph" w:customStyle="1" w:styleId="54C91144581944248DEDDC4945E8E445">
    <w:name w:val="54C91144581944248DEDDC4945E8E445"/>
    <w:rsid w:val="00D60B8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0B83"/>
    <w:rPr>
      <w:color w:val="808080"/>
    </w:rPr>
  </w:style>
  <w:style w:type="paragraph" w:customStyle="1" w:styleId="54C91144581944248DEDDC4945E8E445">
    <w:name w:val="54C91144581944248DEDDC4945E8E445"/>
    <w:rsid w:val="00D60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2816</Characters>
  <Application>Microsoft Office Word</Application>
  <DocSecurity>0</DocSecurity>
  <Lines>23</Lines>
  <Paragraphs>6</Paragraphs>
  <ScaleCrop>false</ScaleCrop>
  <Company/>
  <LinksUpToDate>false</LinksUpToDate>
  <CharactersWithSpaces>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U21724</dc:creator>
  <cp:keywords/>
  <dc:description/>
  <cp:lastModifiedBy>U21724</cp:lastModifiedBy>
  <cp:revision>2</cp:revision>
  <dcterms:created xsi:type="dcterms:W3CDTF">2023-04-10T05:25:00Z</dcterms:created>
  <dcterms:modified xsi:type="dcterms:W3CDTF">2023-04-10T05:26:00Z</dcterms:modified>
</cp:coreProperties>
</file>