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4B" w:rsidRDefault="00944F4B" w:rsidP="00121E51">
      <w:pPr>
        <w:spacing w:line="276" w:lineRule="auto"/>
        <w:jc w:val="both"/>
        <w:rPr>
          <w:rFonts w:cs="B Nazanin" w:hint="cs"/>
          <w:b/>
          <w:bCs/>
          <w:rtl/>
        </w:rPr>
      </w:pPr>
    </w:p>
    <w:p w:rsidR="002B085F" w:rsidRDefault="002B085F" w:rsidP="00121E51">
      <w:pPr>
        <w:spacing w:line="276" w:lineRule="auto"/>
        <w:jc w:val="both"/>
        <w:rPr>
          <w:rFonts w:cs="B Nazanin"/>
          <w:b/>
          <w:bCs/>
          <w:rtl/>
        </w:rPr>
      </w:pPr>
    </w:p>
    <w:p w:rsidR="00944F4B" w:rsidRDefault="00944F4B" w:rsidP="00121E51">
      <w:pPr>
        <w:spacing w:line="276" w:lineRule="auto"/>
        <w:jc w:val="center"/>
        <w:rPr>
          <w:rFonts w:cs="B Nazanin"/>
          <w:b/>
          <w:bCs/>
          <w:sz w:val="28"/>
          <w:szCs w:val="28"/>
          <w:rtl/>
        </w:rPr>
      </w:pPr>
      <w:r w:rsidRPr="002B085F">
        <w:rPr>
          <w:rFonts w:cs="B Nazanin" w:hint="cs"/>
          <w:b/>
          <w:bCs/>
          <w:sz w:val="28"/>
          <w:szCs w:val="28"/>
          <w:rtl/>
        </w:rPr>
        <w:t>شرايط خصوصي پيمان</w:t>
      </w:r>
    </w:p>
    <w:p w:rsidR="009273F4" w:rsidRPr="002B085F" w:rsidRDefault="009273F4" w:rsidP="00121E51">
      <w:pPr>
        <w:spacing w:line="276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944F4B" w:rsidRPr="00944F4B" w:rsidRDefault="00C168C0" w:rsidP="00C168C0">
      <w:pPr>
        <w:spacing w:line="276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مفاد شرایط خصوصی به استناد بند 3-13 قرارداد و پیوست قرارداد مذکور بوده و مفاد آن به شرح ذیل جزو لاینفک قرارداد یاد شده می</w:t>
      </w:r>
      <w:r>
        <w:rPr>
          <w:rFonts w:cs="B Nazanin" w:hint="cs"/>
          <w:b/>
          <w:bCs/>
          <w:rtl/>
        </w:rPr>
        <w:softHyphen/>
        <w:t>باشد.</w:t>
      </w:r>
    </w:p>
    <w:p w:rsidR="00944F4B" w:rsidRPr="00587B2A" w:rsidRDefault="00944F4B" w:rsidP="00121E51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</w:rPr>
      </w:pPr>
      <w:r w:rsidRPr="00944F4B">
        <w:rPr>
          <w:rFonts w:cs="B Nazanin" w:hint="cs"/>
          <w:rtl/>
        </w:rPr>
        <w:t>كليه كاركنان و افراد شاغل مطابق اين قرارداد همگي در استخدام شركت پيمانكار بوده، پرداخت هر گونه حقوق دولتي و ديگر هزينه</w:t>
      </w:r>
      <w:r w:rsidRPr="00944F4B">
        <w:rPr>
          <w:rFonts w:cs="B Nazanin" w:hint="cs"/>
          <w:rtl/>
        </w:rPr>
        <w:softHyphen/>
        <w:t xml:space="preserve">هاي قانوني ناشي از اين قرارداد مانند حق بيمه، حق سنوات، پاداش عيدي، ماليات، خسارات، مزاياي طبقه بندي و ... ساير كسورات ديگر تماماً بر عهده پيمانكار خواهد بود. </w:t>
      </w:r>
    </w:p>
    <w:p w:rsidR="00587B2A" w:rsidRDefault="00587B2A" w:rsidP="00121E51">
      <w:pPr>
        <w:spacing w:line="276" w:lineRule="auto"/>
        <w:jc w:val="both"/>
        <w:rPr>
          <w:rFonts w:cs="B Nazanin"/>
          <w:rtl/>
        </w:rPr>
      </w:pPr>
      <w:r w:rsidRPr="00587B2A">
        <w:rPr>
          <w:rFonts w:cs="B Nazanin" w:hint="cs"/>
          <w:b/>
          <w:bCs/>
          <w:rtl/>
        </w:rPr>
        <w:t>تبصره 1:</w:t>
      </w:r>
      <w:r w:rsidRPr="00C168C0">
        <w:rPr>
          <w:rFonts w:cs="B Nazanin" w:hint="cs"/>
          <w:u w:val="single"/>
          <w:rtl/>
        </w:rPr>
        <w:t>كارگران شركت در امور مربوط به عقد قرارداد ، اداري، پرسنلي، حقوق و دستمزد و موارد مشابه حق مراجعه و مكاتبه با مسئولين دانشگاه را ندارند.</w:t>
      </w:r>
      <w:r>
        <w:rPr>
          <w:rFonts w:cs="B Nazanin" w:hint="cs"/>
          <w:rtl/>
        </w:rPr>
        <w:t xml:space="preserve"> </w:t>
      </w:r>
    </w:p>
    <w:p w:rsidR="00A77D8C" w:rsidRDefault="00587B2A" w:rsidP="00121E51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مسئوليت تأمين وسايل ايمني و حفاظتي افراد پيمانكار و همچنين مسئوليتهاي قانوني هر گونه اتفاقات و حوادثي كه ممكن است براي افراد پيمانكار در جريان اجراي قرارداد پيش آيد تماماً بر عهده پيمانكار بوده و در اينگونه موارد، دانشگاه هيچگونه مسئوليت و تعهدي در قبال پيمانكار و افراد وي نخواهد داشت. </w:t>
      </w:r>
    </w:p>
    <w:p w:rsidR="00A77D8C" w:rsidRDefault="00A77D8C" w:rsidP="00121E51">
      <w:pPr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تبصره 1: </w:t>
      </w:r>
      <w:r>
        <w:rPr>
          <w:rFonts w:cs="B Nazanin" w:hint="cs"/>
          <w:rtl/>
        </w:rPr>
        <w:t xml:space="preserve">پيمانكار موظف است براي هر يك از افراد خود متناسب با محل خدمت و نوع كار، لباس كار متحدالشكل تهيه نمايد و پرسنل شاغل در بخش خدماتي و تأسيساتي را به استفاده از لباس آرم دار شركت ملزم نمايد. </w:t>
      </w:r>
    </w:p>
    <w:p w:rsidR="00FD1CF4" w:rsidRDefault="00A77D8C" w:rsidP="00121E51">
      <w:pPr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>تبصره 2 :</w:t>
      </w:r>
      <w:r>
        <w:rPr>
          <w:rFonts w:cs="B Nazanin" w:hint="cs"/>
          <w:rtl/>
        </w:rPr>
        <w:t xml:space="preserve">كارفرما هيچ تعهدي نسبت به تهيه غذا و قند و چاي و سرويس اياب و ذهاب و ديگر ملزومات افراد پيمانكار ندارد و ايجاد هر گونه امكانات رفاهي به عهده پيمانكار خواهد بود. </w:t>
      </w:r>
    </w:p>
    <w:p w:rsidR="00CC76D9" w:rsidRDefault="00CC76D9" w:rsidP="00121E51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پيمانكار موظف است در گزينش افراد خود نهايت دقت را به عمل آورده و آنان را پس از اخذ گواهي عدم سوء پيشينه، عدم اعتياد به مواد مخدر ، عدم ابتلا به بيماريهاي مسري بكار گمارد و هر گونه نقل و انتقال و جابجايي افراد و بكارگيري افراد جديد را با موافقت كارفرما انجام دهد. </w:t>
      </w:r>
    </w:p>
    <w:p w:rsidR="00CC76D9" w:rsidRDefault="00CC76D9" w:rsidP="006633D3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كليه افراد تحت پوشش پيمانكار موظف هستند شئونات اسلامي، اخلاقي و اداري دانشگاه را رعايت نمايند. بديهي است در صورت </w:t>
      </w:r>
      <w:r w:rsidR="006633D3">
        <w:rPr>
          <w:rFonts w:cs="B Nazanin" w:hint="cs"/>
          <w:rtl/>
        </w:rPr>
        <w:t>عدم رعایت موضوع،</w:t>
      </w:r>
      <w:r>
        <w:rPr>
          <w:rFonts w:cs="B Nazanin" w:hint="cs"/>
          <w:rtl/>
        </w:rPr>
        <w:t xml:space="preserve"> با تشخيص غير قابل اعتراض كارفرما، پيمانكار موظف است كارگر و يا كارگران مزبور را در ظرف 48 ساعت تعويض نمايد. </w:t>
      </w:r>
    </w:p>
    <w:p w:rsidR="00CC76D9" w:rsidRDefault="00CC76D9" w:rsidP="006633D3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هر گاه پيمانكار از اجراي كل يا جزء مفاد قرارداد خودداري نمايد و يا عملكرد پيمانكار يا افراد وي موجب </w:t>
      </w:r>
      <w:r w:rsidR="00C168C0">
        <w:rPr>
          <w:rFonts w:cs="B Nazanin" w:hint="cs"/>
          <w:rtl/>
        </w:rPr>
        <w:t>ضرر و زیان</w:t>
      </w:r>
      <w:r w:rsidR="006633D3">
        <w:rPr>
          <w:rFonts w:cs="B Nazanin" w:hint="cs"/>
          <w:rtl/>
        </w:rPr>
        <w:t xml:space="preserve"> شود، </w:t>
      </w:r>
      <w:r>
        <w:rPr>
          <w:rFonts w:cs="B Nazanin" w:hint="cs"/>
          <w:rtl/>
        </w:rPr>
        <w:t xml:space="preserve">خسارت وارده طبق نظر كارفرما از دريافتي پيمانكار كسر يا مطالبه خواهد شد. </w:t>
      </w:r>
    </w:p>
    <w:p w:rsidR="003A1BEB" w:rsidRDefault="003A1BEB" w:rsidP="00FD4D5E">
      <w:pPr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تبصره: </w:t>
      </w:r>
      <w:r>
        <w:rPr>
          <w:rFonts w:cs="B Nazanin" w:hint="cs"/>
          <w:rtl/>
        </w:rPr>
        <w:t xml:space="preserve">در صورتيكه سرويس دهي پيمانكار در حد مطلوب نباشد و فعاليت </w:t>
      </w:r>
      <w:r w:rsidR="00FD4D5E">
        <w:rPr>
          <w:rFonts w:cs="B Nazanin" w:hint="cs"/>
          <w:rtl/>
        </w:rPr>
        <w:t>آن</w:t>
      </w:r>
      <w:r>
        <w:rPr>
          <w:rFonts w:cs="B Nazanin" w:hint="cs"/>
          <w:rtl/>
        </w:rPr>
        <w:t xml:space="preserve"> مورد تأييد كارفرما قرار نگيرد </w:t>
      </w:r>
      <w:r w:rsidR="00FD4D5E">
        <w:rPr>
          <w:rFonts w:cs="B Nazanin" w:hint="cs"/>
          <w:rtl/>
        </w:rPr>
        <w:t xml:space="preserve">پيمانكار </w:t>
      </w:r>
      <w:r>
        <w:rPr>
          <w:rFonts w:cs="B Nazanin" w:hint="cs"/>
          <w:rtl/>
        </w:rPr>
        <w:t>موظف است با اولين اخطار شفاهي در خصوص بهبود كيفيت و فعاليت خود اقدام نمايد و در غير اينصورت</w:t>
      </w:r>
      <w:r w:rsidR="00C168C0">
        <w:rPr>
          <w:rFonts w:cs="B Nazanin" w:hint="cs"/>
          <w:rtl/>
        </w:rPr>
        <w:t xml:space="preserve"> (مطابق مفاد 3-17 قرارداد)</w:t>
      </w:r>
      <w:r>
        <w:rPr>
          <w:rFonts w:cs="B Nazanin" w:hint="cs"/>
          <w:rtl/>
        </w:rPr>
        <w:t xml:space="preserve"> با اولين اخطار كتبي 5 % از مبلغ پرداختي ماهانه كسر خوا</w:t>
      </w:r>
      <w:r w:rsidR="006633D3">
        <w:rPr>
          <w:rFonts w:cs="B Nazanin" w:hint="cs"/>
          <w:rtl/>
        </w:rPr>
        <w:t>ه</w:t>
      </w:r>
      <w:r>
        <w:rPr>
          <w:rFonts w:cs="B Nazanin" w:hint="cs"/>
          <w:rtl/>
        </w:rPr>
        <w:t xml:space="preserve">د شد و در صورت تكرار در دومين اخطار كتبي 10% از مبلغ پرداختي ماهانه كسر خواهد شد و اين امر مانع از اختيار فسخ يكجانبه قرارداد بوسيله كارفرما نخواهد شد. </w:t>
      </w:r>
    </w:p>
    <w:p w:rsidR="00121E51" w:rsidRDefault="00121E51" w:rsidP="00121E51">
      <w:pPr>
        <w:spacing w:line="276" w:lineRule="auto"/>
        <w:jc w:val="both"/>
        <w:rPr>
          <w:rFonts w:cs="B Nazanin"/>
          <w:rtl/>
        </w:rPr>
      </w:pPr>
    </w:p>
    <w:p w:rsidR="00574685" w:rsidRPr="002B52DE" w:rsidRDefault="00574685" w:rsidP="00697EB1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  <w:color w:val="FF0000"/>
        </w:rPr>
      </w:pPr>
      <w:r w:rsidRPr="002B52DE">
        <w:rPr>
          <w:rFonts w:cs="B Nazanin" w:hint="cs"/>
          <w:color w:val="FF0000"/>
          <w:rtl/>
        </w:rPr>
        <w:t xml:space="preserve">پرسنل بكار </w:t>
      </w:r>
      <w:r w:rsidRPr="002B52DE">
        <w:rPr>
          <w:rFonts w:cs="B Nazanin" w:hint="cs"/>
          <w:color w:val="FF0000"/>
          <w:u w:val="single"/>
          <w:rtl/>
        </w:rPr>
        <w:t xml:space="preserve">گرفته شده براي انجام قرارداد </w:t>
      </w:r>
      <w:r w:rsidR="00FD4D5E" w:rsidRPr="002B52DE">
        <w:rPr>
          <w:rFonts w:cs="B Nazanin" w:hint="cs"/>
          <w:color w:val="FF0000"/>
          <w:u w:val="single"/>
          <w:rtl/>
        </w:rPr>
        <w:t xml:space="preserve">حداقل </w:t>
      </w:r>
      <w:r w:rsidR="00461B6A" w:rsidRPr="002B52DE">
        <w:rPr>
          <w:rFonts w:cs="B Nazanin" w:hint="cs"/>
          <w:color w:val="FF0000"/>
          <w:u w:val="single"/>
          <w:rtl/>
        </w:rPr>
        <w:t>7</w:t>
      </w:r>
      <w:r w:rsidR="00F36320" w:rsidRPr="002B52DE">
        <w:rPr>
          <w:rFonts w:cs="B Nazanin" w:hint="cs"/>
          <w:color w:val="FF0000"/>
          <w:u w:val="single"/>
          <w:rtl/>
        </w:rPr>
        <w:t>5</w:t>
      </w:r>
      <w:r w:rsidRPr="002B52DE">
        <w:rPr>
          <w:rFonts w:cs="B Nazanin" w:hint="cs"/>
          <w:color w:val="FF0000"/>
          <w:u w:val="single"/>
          <w:rtl/>
        </w:rPr>
        <w:t xml:space="preserve"> </w:t>
      </w:r>
      <w:r w:rsidR="00E77287" w:rsidRPr="002B52DE">
        <w:rPr>
          <w:rFonts w:cs="B Nazanin" w:hint="cs"/>
          <w:color w:val="FF0000"/>
          <w:u w:val="single"/>
          <w:rtl/>
        </w:rPr>
        <w:t xml:space="preserve"> نفر </w:t>
      </w:r>
      <w:r w:rsidRPr="002B52DE">
        <w:rPr>
          <w:rFonts w:cs="B Nazanin" w:hint="cs"/>
          <w:color w:val="FF0000"/>
          <w:u w:val="single"/>
          <w:rtl/>
        </w:rPr>
        <w:t>خواهد</w:t>
      </w:r>
      <w:r w:rsidRPr="002B52DE">
        <w:rPr>
          <w:rFonts w:cs="B Nazanin" w:hint="cs"/>
          <w:color w:val="FF0000"/>
          <w:rtl/>
        </w:rPr>
        <w:t xml:space="preserve"> بود.</w:t>
      </w:r>
      <w:r w:rsidR="002B52DE" w:rsidRPr="002B52DE">
        <w:rPr>
          <w:rFonts w:cs="B Nazanin" w:hint="cs"/>
          <w:color w:val="FF0000"/>
          <w:rtl/>
        </w:rPr>
        <w:t xml:space="preserve">(لازم به توضیح است به غیر </w:t>
      </w:r>
      <w:r w:rsidR="00697EB1">
        <w:rPr>
          <w:rFonts w:cs="B Nazanin" w:hint="cs"/>
          <w:color w:val="FF0000"/>
          <w:rtl/>
        </w:rPr>
        <w:t xml:space="preserve">از </w:t>
      </w:r>
      <w:bookmarkStart w:id="0" w:name="_GoBack"/>
      <w:bookmarkEnd w:id="0"/>
      <w:r w:rsidR="002B52DE" w:rsidRPr="002B52DE">
        <w:rPr>
          <w:rFonts w:cs="B Nazanin" w:hint="cs"/>
          <w:color w:val="FF0000"/>
          <w:rtl/>
        </w:rPr>
        <w:t xml:space="preserve">نفرات مذکور تعداد </w:t>
      </w:r>
      <w:r w:rsidR="00697EB1">
        <w:rPr>
          <w:rFonts w:cs="B Nazanin" w:hint="cs"/>
          <w:color w:val="FF0000"/>
          <w:rtl/>
        </w:rPr>
        <w:t>8</w:t>
      </w:r>
      <w:r w:rsidR="002B52DE" w:rsidRPr="002B52DE">
        <w:rPr>
          <w:rFonts w:cs="B Nazanin" w:hint="cs"/>
          <w:color w:val="FF0000"/>
          <w:rtl/>
        </w:rPr>
        <w:t xml:space="preserve"> نفر نیز به صورت قرارداد مستقل و به صورت حجمی</w:t>
      </w:r>
      <w:r w:rsidR="00697EB1">
        <w:rPr>
          <w:rFonts w:cs="B Nazanin" w:hint="cs"/>
          <w:color w:val="FF0000"/>
          <w:rtl/>
        </w:rPr>
        <w:t xml:space="preserve"> از تاریخ 01/08/96 لغایت 15/04/97 </w:t>
      </w:r>
      <w:r w:rsidR="002B52DE" w:rsidRPr="002B52DE">
        <w:rPr>
          <w:rFonts w:cs="B Nazanin" w:hint="cs"/>
          <w:color w:val="FF0000"/>
          <w:rtl/>
        </w:rPr>
        <w:t>برای بکارگیری در خوابگاه</w:t>
      </w:r>
      <w:r w:rsidR="002B52DE" w:rsidRPr="002B52DE">
        <w:rPr>
          <w:rFonts w:cs="B Nazanin"/>
          <w:color w:val="FF0000"/>
          <w:rtl/>
        </w:rPr>
        <w:softHyphen/>
      </w:r>
      <w:r w:rsidR="002B52DE" w:rsidRPr="002B52DE">
        <w:rPr>
          <w:rFonts w:cs="B Nazanin" w:hint="cs"/>
          <w:color w:val="FF0000"/>
          <w:rtl/>
        </w:rPr>
        <w:t>های خودگردان</w:t>
      </w:r>
      <w:r w:rsidR="00697EB1">
        <w:rPr>
          <w:rFonts w:cs="B Nazanin" w:hint="cs"/>
          <w:color w:val="FF0000"/>
          <w:rtl/>
        </w:rPr>
        <w:t xml:space="preserve">،بامعاونت فرهنگی ودانشجویی </w:t>
      </w:r>
      <w:r w:rsidR="002B52DE" w:rsidRPr="002B52DE">
        <w:rPr>
          <w:rFonts w:cs="B Nazanin" w:hint="cs"/>
          <w:color w:val="FF0000"/>
          <w:rtl/>
        </w:rPr>
        <w:t>منعقد خواهد شد که لازم است پیشنهاد دهنده قیمت</w:t>
      </w:r>
      <w:r w:rsidR="002B52DE" w:rsidRPr="002B52DE">
        <w:rPr>
          <w:rFonts w:cs="B Nazanin"/>
          <w:color w:val="FF0000"/>
          <w:rtl/>
        </w:rPr>
        <w:softHyphen/>
      </w:r>
      <w:r w:rsidR="002B52DE" w:rsidRPr="002B52DE">
        <w:rPr>
          <w:rFonts w:cs="B Nazanin" w:hint="cs"/>
          <w:color w:val="FF0000"/>
          <w:rtl/>
        </w:rPr>
        <w:t>های پیشنهادی مربوط به این موضوع را به صورت جداگانه در فرم پیشنهاد قیمت درج و در پاکت ج قرارداد دهند.)</w:t>
      </w:r>
    </w:p>
    <w:p w:rsidR="00574685" w:rsidRDefault="00A248F5" w:rsidP="006633D3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</w:rPr>
      </w:pPr>
      <w:r>
        <w:rPr>
          <w:rFonts w:cs="B Nazanin" w:hint="cs"/>
          <w:rtl/>
        </w:rPr>
        <w:t>پيمانكار به منظور اجراي مفاد قرارداد، نماينده</w:t>
      </w:r>
      <w:r>
        <w:rPr>
          <w:rFonts w:cs="B Nazanin" w:hint="cs"/>
          <w:rtl/>
        </w:rPr>
        <w:softHyphen/>
        <w:t>اي مجرب را كتباً معرفي مي</w:t>
      </w:r>
      <w:r>
        <w:rPr>
          <w:rFonts w:cs="B Nazanin" w:hint="cs"/>
          <w:rtl/>
        </w:rPr>
        <w:softHyphen/>
        <w:t>نمايد كه بطور تمام وقت در محل دانشگاه حضور خواهد داشت. اين امر مانع از استفسار دانشگاه از مديريت شركت (پيمانكار) يا ابلاغ مكاتبات رسمي و عادي خود به اقامتگاه قانوني وي به شرح مندرج در متن قرارداد نخواهد بود و در صورت لزوم تعويض نماينده با اطلاع نماينده كارفرما خواهد</w:t>
      </w:r>
      <w:r w:rsidR="006633D3">
        <w:rPr>
          <w:rFonts w:cs="B Nazanin" w:hint="cs"/>
          <w:rtl/>
        </w:rPr>
        <w:t xml:space="preserve"> رسید</w:t>
      </w:r>
      <w:r>
        <w:rPr>
          <w:rFonts w:cs="B Nazanin" w:hint="cs"/>
          <w:rtl/>
        </w:rPr>
        <w:t xml:space="preserve">. </w:t>
      </w:r>
    </w:p>
    <w:p w:rsidR="00C168C0" w:rsidRDefault="00EF397F" w:rsidP="006633D3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</w:rPr>
      </w:pPr>
      <w:r>
        <w:rPr>
          <w:rFonts w:cs="B Nazanin" w:hint="cs"/>
          <w:rtl/>
        </w:rPr>
        <w:t>در صورت قطع همكاري هر يك از كارگران موضوع قرارداد</w:t>
      </w:r>
      <w:r w:rsidR="006633D3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پيمانكار مكلف به اخذ تسويه حساب بانكي از نامبرده و ارائه آن به دانشگاه مي</w:t>
      </w:r>
      <w:r>
        <w:rPr>
          <w:rFonts w:cs="B Nazanin" w:hint="cs"/>
          <w:rtl/>
        </w:rPr>
        <w:softHyphen/>
        <w:t>باشد در غير اينصورت مسئوليت هر گونه عواقب ناشي از عدم ارائه برگ تسويه حساب به عهده پيمانكار بود</w:t>
      </w:r>
      <w:r w:rsidR="00C168C0">
        <w:rPr>
          <w:rFonts w:cs="B Nazanin" w:hint="cs"/>
          <w:rtl/>
        </w:rPr>
        <w:t>ه و کارفرما هیچ</w:t>
      </w:r>
      <w:r w:rsidR="00C168C0">
        <w:rPr>
          <w:rFonts w:cs="B Nazanin" w:hint="cs"/>
          <w:rtl/>
        </w:rPr>
        <w:softHyphen/>
        <w:t>گونه مسئولیتی در این خصوص نخواهد داشت</w:t>
      </w:r>
      <w:r>
        <w:rPr>
          <w:rFonts w:cs="B Nazanin" w:hint="cs"/>
          <w:rtl/>
        </w:rPr>
        <w:t>.</w:t>
      </w:r>
    </w:p>
    <w:p w:rsidR="00A55A5A" w:rsidRDefault="00C168C0" w:rsidP="00C168C0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</w:rPr>
      </w:pPr>
      <w:r>
        <w:rPr>
          <w:rFonts w:cs="B Nazanin" w:hint="cs"/>
          <w:rtl/>
        </w:rPr>
        <w:t>پیمانکار متعهد می</w:t>
      </w:r>
      <w:r>
        <w:rPr>
          <w:rFonts w:cs="B Nazanin" w:hint="cs"/>
          <w:rtl/>
        </w:rPr>
        <w:softHyphen/>
        <w:t>شودتوانایی پرداخت دوماه حقوق و مزایای کارگران خود را بدون نیاز و وابستگی به دانشگاه داشته</w:t>
      </w:r>
      <w:r w:rsidR="006633D3">
        <w:rPr>
          <w:rFonts w:cs="B Nazanin" w:hint="cs"/>
          <w:rtl/>
        </w:rPr>
        <w:t xml:space="preserve"> باشد</w:t>
      </w:r>
      <w:r>
        <w:rPr>
          <w:rFonts w:cs="B Nazanin" w:hint="cs"/>
          <w:rtl/>
        </w:rPr>
        <w:t xml:space="preserve"> و مسئولیت بروز هرگونه مشکل </w:t>
      </w:r>
      <w:r w:rsidR="00A55A5A">
        <w:rPr>
          <w:rFonts w:cs="B Nazanin" w:hint="cs"/>
          <w:rtl/>
        </w:rPr>
        <w:t>در این خصوص به عهده پیمانکار خواهد بود.</w:t>
      </w:r>
    </w:p>
    <w:p w:rsidR="00EF397F" w:rsidRDefault="00A55A5A" w:rsidP="00C168C0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</w:rPr>
      </w:pPr>
      <w:r>
        <w:rPr>
          <w:rFonts w:cs="B Nazanin" w:hint="cs"/>
          <w:rtl/>
        </w:rPr>
        <w:t>ساعات کاری نیروهای شرکت متناسب با ساعات کاری دانشگاه بوده و در ایام تعطیلی دانشگاه(تعطیلات فروردین و تابستان) نیروهای شرکت نیز تعطیل خواهند بود. این موضوع در قالب 25% افزایش و کاهش قرارداد به پیمانکار ابلاغ خواهد شد.</w:t>
      </w:r>
      <w:r w:rsidR="00C168C0">
        <w:rPr>
          <w:rFonts w:cs="B Nazanin" w:hint="cs"/>
          <w:rtl/>
        </w:rPr>
        <w:t xml:space="preserve"> </w:t>
      </w:r>
      <w:r w:rsidR="00EF397F">
        <w:rPr>
          <w:rFonts w:cs="B Nazanin" w:hint="cs"/>
          <w:rtl/>
        </w:rPr>
        <w:t xml:space="preserve"> </w:t>
      </w:r>
    </w:p>
    <w:p w:rsidR="000F398C" w:rsidRDefault="000F398C" w:rsidP="00121E51">
      <w:pPr>
        <w:spacing w:line="276" w:lineRule="auto"/>
        <w:jc w:val="both"/>
        <w:rPr>
          <w:rFonts w:cs="B Nazanin"/>
          <w:rtl/>
        </w:rPr>
      </w:pPr>
    </w:p>
    <w:p w:rsidR="000F398C" w:rsidRDefault="000F398C" w:rsidP="00121E51">
      <w:pPr>
        <w:spacing w:line="276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</w:t>
      </w:r>
    </w:p>
    <w:p w:rsidR="000F398C" w:rsidRPr="000F398C" w:rsidRDefault="004D4964" w:rsidP="00A55A5A">
      <w:pPr>
        <w:spacing w:line="276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.............................................................</w:t>
      </w:r>
      <w:r w:rsidR="000F398C">
        <w:rPr>
          <w:rFonts w:cs="B Nazanin" w:hint="cs"/>
          <w:b/>
          <w:bCs/>
          <w:rtl/>
        </w:rPr>
        <w:t xml:space="preserve">           </w:t>
      </w:r>
      <w:r w:rsidR="00A55A5A">
        <w:rPr>
          <w:rFonts w:cs="B Nazanin" w:hint="cs"/>
          <w:b/>
          <w:bCs/>
          <w:rtl/>
        </w:rPr>
        <w:t xml:space="preserve">                   </w:t>
      </w:r>
      <w:r>
        <w:rPr>
          <w:rFonts w:cs="B Nazanin" w:hint="cs"/>
          <w:b/>
          <w:bCs/>
          <w:rtl/>
        </w:rPr>
        <w:t xml:space="preserve">   دکتر</w:t>
      </w:r>
      <w:r w:rsidR="00A55A5A">
        <w:rPr>
          <w:rFonts w:cs="B Nazanin" w:hint="cs"/>
          <w:b/>
          <w:bCs/>
          <w:rtl/>
        </w:rPr>
        <w:t xml:space="preserve"> مهرداد محرم</w:t>
      </w:r>
      <w:r w:rsidR="00A55A5A">
        <w:rPr>
          <w:rFonts w:cs="B Nazanin" w:hint="cs"/>
          <w:b/>
          <w:bCs/>
          <w:rtl/>
        </w:rPr>
        <w:softHyphen/>
        <w:t>زاده</w:t>
      </w:r>
    </w:p>
    <w:p w:rsidR="00574685" w:rsidRPr="003A1BEB" w:rsidRDefault="00A55A5A" w:rsidP="00A55A5A">
      <w:pPr>
        <w:spacing w:line="276" w:lineRule="auto"/>
        <w:jc w:val="both"/>
        <w:rPr>
          <w:rFonts w:cs="B Nazanin"/>
        </w:rPr>
      </w:pPr>
      <w:r>
        <w:rPr>
          <w:rFonts w:cs="B Nazanin" w:hint="cs"/>
          <w:b/>
          <w:bCs/>
          <w:rtl/>
        </w:rPr>
        <w:t xml:space="preserve">         </w:t>
      </w:r>
      <w:r w:rsidR="000F398C">
        <w:rPr>
          <w:rFonts w:cs="B Nazanin" w:hint="cs"/>
          <w:b/>
          <w:bCs/>
          <w:rtl/>
        </w:rPr>
        <w:t xml:space="preserve">    </w:t>
      </w:r>
      <w:r w:rsidR="007731E1">
        <w:rPr>
          <w:rFonts w:cs="B Nazanin" w:hint="cs"/>
          <w:b/>
          <w:bCs/>
          <w:rtl/>
        </w:rPr>
        <w:t>نماينده شركت</w:t>
      </w:r>
      <w:r w:rsidR="000F398C">
        <w:rPr>
          <w:rFonts w:cs="B Nazanin" w:hint="cs"/>
          <w:b/>
          <w:bCs/>
          <w:rtl/>
        </w:rPr>
        <w:t xml:space="preserve"> </w:t>
      </w:r>
      <w:r w:rsidR="007731E1">
        <w:rPr>
          <w:rFonts w:cs="B Nazanin" w:hint="cs"/>
          <w:b/>
          <w:bCs/>
          <w:rtl/>
        </w:rPr>
        <w:t xml:space="preserve">          </w:t>
      </w:r>
      <w:r w:rsidR="000F398C"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 xml:space="preserve">                   </w:t>
      </w:r>
      <w:r w:rsidR="000F398C">
        <w:rPr>
          <w:rFonts w:cs="B Nazanin" w:hint="cs"/>
          <w:b/>
          <w:bCs/>
          <w:rtl/>
        </w:rPr>
        <w:t xml:space="preserve">  </w:t>
      </w:r>
      <w:r w:rsidR="000F398C" w:rsidRPr="000F398C">
        <w:rPr>
          <w:rFonts w:cs="B Nazanin" w:hint="cs"/>
          <w:b/>
          <w:bCs/>
          <w:rtl/>
        </w:rPr>
        <w:t xml:space="preserve">معاون </w:t>
      </w:r>
      <w:r>
        <w:rPr>
          <w:rFonts w:cs="B Nazanin" w:hint="cs"/>
          <w:b/>
          <w:bCs/>
          <w:rtl/>
        </w:rPr>
        <w:t>اداری، مالی و مدیریت منابع</w:t>
      </w:r>
      <w:r w:rsidR="000F398C" w:rsidRPr="000F398C">
        <w:rPr>
          <w:rFonts w:cs="B Nazanin" w:hint="cs"/>
          <w:b/>
          <w:bCs/>
          <w:rtl/>
        </w:rPr>
        <w:t xml:space="preserve"> دانشگاه</w:t>
      </w:r>
      <w:r w:rsidR="000F398C">
        <w:rPr>
          <w:rFonts w:cs="B Nazanin" w:hint="cs"/>
          <w:rtl/>
        </w:rPr>
        <w:t xml:space="preserve"> </w:t>
      </w:r>
      <w:r w:rsidR="00574685">
        <w:rPr>
          <w:rFonts w:cs="B Nazanin" w:hint="cs"/>
          <w:rtl/>
        </w:rPr>
        <w:t xml:space="preserve">  </w:t>
      </w:r>
    </w:p>
    <w:p w:rsidR="00587B2A" w:rsidRPr="00CC76D9" w:rsidRDefault="00587B2A" w:rsidP="00121E51">
      <w:pPr>
        <w:bidi w:val="0"/>
        <w:spacing w:line="276" w:lineRule="auto"/>
        <w:ind w:left="360"/>
        <w:jc w:val="both"/>
        <w:rPr>
          <w:rFonts w:cs="B Nazanin"/>
          <w:rtl/>
        </w:rPr>
      </w:pPr>
      <w:r w:rsidRPr="00CC76D9">
        <w:rPr>
          <w:rFonts w:cs="B Nazanin" w:hint="cs"/>
          <w:rtl/>
        </w:rPr>
        <w:t xml:space="preserve"> </w:t>
      </w:r>
    </w:p>
    <w:p w:rsidR="00587B2A" w:rsidRPr="00587B2A" w:rsidRDefault="00587B2A" w:rsidP="00121E51">
      <w:pPr>
        <w:spacing w:line="276" w:lineRule="auto"/>
        <w:jc w:val="both"/>
        <w:rPr>
          <w:rFonts w:cs="B Nazanin"/>
          <w:b/>
          <w:bCs/>
        </w:rPr>
      </w:pPr>
    </w:p>
    <w:sectPr w:rsidR="00587B2A" w:rsidRPr="00587B2A" w:rsidSect="00121E51">
      <w:pgSz w:w="11906" w:h="16838"/>
      <w:pgMar w:top="1701" w:right="2692" w:bottom="567" w:left="1843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F7" w:rsidRDefault="003702F7" w:rsidP="00DE0ECA">
      <w:r>
        <w:separator/>
      </w:r>
    </w:p>
  </w:endnote>
  <w:endnote w:type="continuationSeparator" w:id="0">
    <w:p w:rsidR="003702F7" w:rsidRDefault="003702F7" w:rsidP="00DE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F7" w:rsidRDefault="003702F7" w:rsidP="00DE0ECA">
      <w:r>
        <w:separator/>
      </w:r>
    </w:p>
  </w:footnote>
  <w:footnote w:type="continuationSeparator" w:id="0">
    <w:p w:rsidR="003702F7" w:rsidRDefault="003702F7" w:rsidP="00DE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91416"/>
    <w:multiLevelType w:val="hybridMultilevel"/>
    <w:tmpl w:val="B846EAF2"/>
    <w:lvl w:ilvl="0" w:tplc="2E2EF280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41791"/>
    <w:multiLevelType w:val="hybridMultilevel"/>
    <w:tmpl w:val="3042C0C2"/>
    <w:lvl w:ilvl="0" w:tplc="DD800A3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E43C6"/>
    <w:multiLevelType w:val="hybridMultilevel"/>
    <w:tmpl w:val="BDC81C14"/>
    <w:lvl w:ilvl="0" w:tplc="CE506ED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A7D7F"/>
    <w:multiLevelType w:val="hybridMultilevel"/>
    <w:tmpl w:val="E4E026AC"/>
    <w:lvl w:ilvl="0" w:tplc="FFF04B5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66"/>
    <w:rsid w:val="000043BB"/>
    <w:rsid w:val="00015759"/>
    <w:rsid w:val="00027DB0"/>
    <w:rsid w:val="00084544"/>
    <w:rsid w:val="000953A1"/>
    <w:rsid w:val="000D3709"/>
    <w:rsid w:val="000F398C"/>
    <w:rsid w:val="00121E51"/>
    <w:rsid w:val="00197E77"/>
    <w:rsid w:val="001A08AF"/>
    <w:rsid w:val="001A2B83"/>
    <w:rsid w:val="001B7F0F"/>
    <w:rsid w:val="00285172"/>
    <w:rsid w:val="002B085F"/>
    <w:rsid w:val="002B52DE"/>
    <w:rsid w:val="00336FF1"/>
    <w:rsid w:val="003702F7"/>
    <w:rsid w:val="00385390"/>
    <w:rsid w:val="003A1BEB"/>
    <w:rsid w:val="00401316"/>
    <w:rsid w:val="00461B6A"/>
    <w:rsid w:val="004713EE"/>
    <w:rsid w:val="004D4964"/>
    <w:rsid w:val="00500566"/>
    <w:rsid w:val="005702A4"/>
    <w:rsid w:val="00574685"/>
    <w:rsid w:val="00587B2A"/>
    <w:rsid w:val="005E094C"/>
    <w:rsid w:val="005E24D7"/>
    <w:rsid w:val="005F5B94"/>
    <w:rsid w:val="006633D3"/>
    <w:rsid w:val="00697EB1"/>
    <w:rsid w:val="006C4E1A"/>
    <w:rsid w:val="007274E8"/>
    <w:rsid w:val="00734CB8"/>
    <w:rsid w:val="007471DC"/>
    <w:rsid w:val="007731E1"/>
    <w:rsid w:val="00773D3B"/>
    <w:rsid w:val="00774AB5"/>
    <w:rsid w:val="007A7506"/>
    <w:rsid w:val="008A20F3"/>
    <w:rsid w:val="009273F4"/>
    <w:rsid w:val="00944F4B"/>
    <w:rsid w:val="00977AF8"/>
    <w:rsid w:val="009D1403"/>
    <w:rsid w:val="00A248F5"/>
    <w:rsid w:val="00A52999"/>
    <w:rsid w:val="00A55A5A"/>
    <w:rsid w:val="00A77D8C"/>
    <w:rsid w:val="00AB2F0E"/>
    <w:rsid w:val="00AF5ECE"/>
    <w:rsid w:val="00B36E30"/>
    <w:rsid w:val="00B61202"/>
    <w:rsid w:val="00BB79A4"/>
    <w:rsid w:val="00C01934"/>
    <w:rsid w:val="00C168C0"/>
    <w:rsid w:val="00C41752"/>
    <w:rsid w:val="00C80B03"/>
    <w:rsid w:val="00CC76D9"/>
    <w:rsid w:val="00D35014"/>
    <w:rsid w:val="00D517F3"/>
    <w:rsid w:val="00D6372B"/>
    <w:rsid w:val="00D657CB"/>
    <w:rsid w:val="00D6678E"/>
    <w:rsid w:val="00D836D5"/>
    <w:rsid w:val="00D83B74"/>
    <w:rsid w:val="00DA7A4F"/>
    <w:rsid w:val="00DE0ECA"/>
    <w:rsid w:val="00DF1A5A"/>
    <w:rsid w:val="00E77287"/>
    <w:rsid w:val="00E775C3"/>
    <w:rsid w:val="00EF397F"/>
    <w:rsid w:val="00F00442"/>
    <w:rsid w:val="00F36320"/>
    <w:rsid w:val="00FC0962"/>
    <w:rsid w:val="00FD1CF4"/>
    <w:rsid w:val="00FD4D5E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9DAF39F-2E43-4AD8-B51E-C59F8E70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9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66"/>
    <w:pPr>
      <w:ind w:left="720"/>
      <w:contextualSpacing/>
    </w:pPr>
  </w:style>
  <w:style w:type="character" w:styleId="Hyperlink">
    <w:name w:val="Hyperlink"/>
    <w:basedOn w:val="DefaultParagraphFont"/>
    <w:rsid w:val="003853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E0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0ECA"/>
    <w:rPr>
      <w:sz w:val="24"/>
      <w:szCs w:val="24"/>
    </w:rPr>
  </w:style>
  <w:style w:type="paragraph" w:styleId="Footer">
    <w:name w:val="footer"/>
    <w:basedOn w:val="Normal"/>
    <w:link w:val="FooterChar"/>
    <w:rsid w:val="00DE0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0E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733</Words>
  <Characters>3352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ALADDIN</dc:creator>
  <cp:lastModifiedBy>neginco</cp:lastModifiedBy>
  <cp:revision>10</cp:revision>
  <cp:lastPrinted>2017-10-02T06:00:00Z</cp:lastPrinted>
  <dcterms:created xsi:type="dcterms:W3CDTF">2016-08-21T04:08:00Z</dcterms:created>
  <dcterms:modified xsi:type="dcterms:W3CDTF">2017-10-02T06:07:00Z</dcterms:modified>
</cp:coreProperties>
</file>