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A9" w:rsidRDefault="00F65AA9" w:rsidP="00F65AA9">
      <w:pPr>
        <w:bidi/>
        <w:jc w:val="center"/>
        <w:rPr>
          <w:rFonts w:cs="B Nazanin"/>
          <w:szCs w:val="24"/>
          <w:rtl/>
          <w:lang w:bidi="fa-IR"/>
        </w:rPr>
      </w:pPr>
    </w:p>
    <w:p w:rsidR="00F65AA9" w:rsidRDefault="00F65AA9" w:rsidP="00F65AA9">
      <w:pPr>
        <w:bidi/>
        <w:jc w:val="center"/>
        <w:rPr>
          <w:rFonts w:cs="B Nazanin"/>
          <w:szCs w:val="24"/>
          <w:rtl/>
          <w:lang w:bidi="fa-IR"/>
        </w:rPr>
      </w:pPr>
    </w:p>
    <w:p w:rsidR="00C101BF" w:rsidRDefault="00F65AA9" w:rsidP="00F65AA9">
      <w:pPr>
        <w:bidi/>
        <w:jc w:val="center"/>
        <w:rPr>
          <w:rFonts w:cs="B Nazanin"/>
          <w:szCs w:val="24"/>
          <w:rtl/>
          <w:lang w:bidi="fa-IR"/>
        </w:rPr>
      </w:pPr>
      <w:r>
        <w:rPr>
          <w:rFonts w:cs="B Nazanin" w:hint="cs"/>
          <w:szCs w:val="24"/>
          <w:rtl/>
          <w:lang w:bidi="fa-IR"/>
        </w:rPr>
        <w:t>[لوگوی اتحادیه]</w:t>
      </w:r>
    </w:p>
    <w:p w:rsidR="00C101BF" w:rsidRDefault="00C101BF" w:rsidP="00C101BF">
      <w:pPr>
        <w:bidi/>
        <w:jc w:val="center"/>
        <w:rPr>
          <w:rFonts w:cs="B Nazanin"/>
          <w:szCs w:val="24"/>
          <w:rtl/>
          <w:lang w:bidi="fa-IR"/>
        </w:rPr>
      </w:pPr>
    </w:p>
    <w:p w:rsidR="004D7F15" w:rsidRDefault="004D7F15" w:rsidP="004D7F15">
      <w:pPr>
        <w:bidi/>
        <w:jc w:val="center"/>
        <w:rPr>
          <w:rFonts w:cs="B Nazanin"/>
          <w:szCs w:val="24"/>
          <w:rtl/>
          <w:lang w:bidi="fa-IR"/>
        </w:rPr>
      </w:pPr>
    </w:p>
    <w:p w:rsidR="004D7F15" w:rsidRDefault="004D7F15" w:rsidP="004D7F15">
      <w:pPr>
        <w:bidi/>
        <w:jc w:val="center"/>
        <w:rPr>
          <w:rFonts w:cs="B Nazanin"/>
          <w:szCs w:val="24"/>
          <w:lang w:bidi="fa-IR"/>
        </w:rPr>
      </w:pPr>
    </w:p>
    <w:p w:rsidR="00C101BF" w:rsidRPr="00C101BF" w:rsidRDefault="00C101BF" w:rsidP="00C101BF">
      <w:pPr>
        <w:bidi/>
        <w:jc w:val="center"/>
        <w:rPr>
          <w:rFonts w:cs="B Titr"/>
          <w:sz w:val="44"/>
          <w:szCs w:val="48"/>
          <w:rtl/>
          <w:lang w:bidi="fa-IR"/>
        </w:rPr>
      </w:pPr>
      <w:r w:rsidRPr="00C101BF">
        <w:rPr>
          <w:rFonts w:cs="B Titr" w:hint="cs"/>
          <w:sz w:val="44"/>
          <w:szCs w:val="48"/>
          <w:rtl/>
          <w:lang w:bidi="fa-IR"/>
        </w:rPr>
        <w:t xml:space="preserve">اساسنامه </w:t>
      </w:r>
    </w:p>
    <w:p w:rsidR="00C101BF" w:rsidRPr="00C101BF" w:rsidRDefault="00C101BF" w:rsidP="00C101BF">
      <w:pPr>
        <w:bidi/>
        <w:jc w:val="center"/>
        <w:rPr>
          <w:rFonts w:cs="B Titr"/>
          <w:sz w:val="44"/>
          <w:szCs w:val="48"/>
          <w:rtl/>
          <w:lang w:bidi="fa-IR"/>
        </w:rPr>
      </w:pPr>
      <w:r w:rsidRPr="00C101BF">
        <w:rPr>
          <w:rFonts w:cs="B Titr" w:hint="cs"/>
          <w:sz w:val="44"/>
          <w:szCs w:val="48"/>
          <w:rtl/>
          <w:lang w:bidi="fa-IR"/>
        </w:rPr>
        <w:t>اتحادیه انجمن</w:t>
      </w:r>
      <w:r w:rsidRPr="00C101BF">
        <w:rPr>
          <w:rFonts w:cs="B Titr"/>
          <w:sz w:val="44"/>
          <w:szCs w:val="48"/>
          <w:rtl/>
          <w:lang w:bidi="fa-IR"/>
        </w:rPr>
        <w:softHyphen/>
      </w:r>
      <w:r w:rsidRPr="00C101BF">
        <w:rPr>
          <w:rFonts w:cs="B Titr" w:hint="cs"/>
          <w:sz w:val="44"/>
          <w:szCs w:val="48"/>
          <w:rtl/>
          <w:lang w:bidi="fa-IR"/>
        </w:rPr>
        <w:t>های علمی دانشجویی</w:t>
      </w:r>
    </w:p>
    <w:p w:rsidR="00C101BF" w:rsidRPr="00C101BF" w:rsidRDefault="00C101BF" w:rsidP="00C101BF">
      <w:pPr>
        <w:bidi/>
        <w:jc w:val="center"/>
        <w:rPr>
          <w:rFonts w:cs="B Titr"/>
          <w:sz w:val="44"/>
          <w:szCs w:val="48"/>
          <w:lang w:bidi="fa-IR"/>
        </w:rPr>
      </w:pPr>
      <w:r w:rsidRPr="00C101BF">
        <w:rPr>
          <w:rFonts w:cs="B Titr" w:hint="cs"/>
          <w:sz w:val="44"/>
          <w:szCs w:val="48"/>
          <w:rtl/>
          <w:lang w:bidi="fa-IR"/>
        </w:rPr>
        <w:t>.............................</w:t>
      </w:r>
    </w:p>
    <w:p w:rsidR="00C101BF" w:rsidRDefault="00C101BF" w:rsidP="00C101BF">
      <w:pPr>
        <w:bidi/>
        <w:jc w:val="center"/>
        <w:rPr>
          <w:rFonts w:cs="B Nazanin"/>
          <w:szCs w:val="24"/>
          <w:rtl/>
          <w:lang w:bidi="fa-IR"/>
        </w:rPr>
      </w:pPr>
    </w:p>
    <w:p w:rsidR="004D7F15" w:rsidRDefault="004D7F15" w:rsidP="004D7F15">
      <w:pPr>
        <w:bidi/>
        <w:jc w:val="center"/>
        <w:rPr>
          <w:rFonts w:cs="B Nazanin"/>
          <w:szCs w:val="24"/>
          <w:rtl/>
          <w:lang w:bidi="fa-IR"/>
        </w:rPr>
      </w:pPr>
    </w:p>
    <w:p w:rsidR="004D7F15" w:rsidRDefault="004D7F15" w:rsidP="004A39A4">
      <w:pPr>
        <w:bidi/>
        <w:jc w:val="center"/>
        <w:rPr>
          <w:rFonts w:cs="B Nazanin"/>
          <w:szCs w:val="24"/>
          <w:rtl/>
          <w:lang w:bidi="fa-IR"/>
        </w:rPr>
      </w:pPr>
      <w:r>
        <w:rPr>
          <w:rFonts w:cs="B Nazanin" w:hint="cs"/>
          <w:szCs w:val="24"/>
          <w:rtl/>
          <w:lang w:bidi="fa-IR"/>
        </w:rPr>
        <w:t xml:space="preserve">ماه </w:t>
      </w:r>
      <w:r w:rsidR="004A39A4">
        <w:rPr>
          <w:rFonts w:cs="B Nazanin" w:hint="cs"/>
          <w:szCs w:val="24"/>
          <w:rtl/>
          <w:lang w:bidi="fa-IR"/>
        </w:rPr>
        <w:t>-</w:t>
      </w:r>
      <w:r>
        <w:rPr>
          <w:rFonts w:cs="B Nazanin" w:hint="cs"/>
          <w:szCs w:val="24"/>
          <w:rtl/>
          <w:lang w:bidi="fa-IR"/>
        </w:rPr>
        <w:t xml:space="preserve"> سال</w:t>
      </w:r>
    </w:p>
    <w:p w:rsidR="004D7F15" w:rsidRDefault="004D7F15" w:rsidP="004D7F15">
      <w:pPr>
        <w:bidi/>
        <w:jc w:val="center"/>
        <w:rPr>
          <w:rFonts w:cs="B Nazanin"/>
          <w:szCs w:val="24"/>
          <w:rtl/>
          <w:lang w:bidi="fa-IR"/>
        </w:rPr>
      </w:pPr>
    </w:p>
    <w:p w:rsidR="004D7F15" w:rsidRDefault="00C56B07" w:rsidP="00C56B07">
      <w:pPr>
        <w:bidi/>
        <w:jc w:val="both"/>
        <w:rPr>
          <w:rFonts w:cs="B Nazanin"/>
          <w:i/>
          <w:iCs/>
          <w:sz w:val="18"/>
          <w:szCs w:val="20"/>
          <w:rtl/>
          <w:lang w:bidi="fa-IR"/>
        </w:rPr>
      </w:pPr>
      <w:r>
        <w:rPr>
          <w:rFonts w:cs="B Nazanin" w:hint="cs"/>
          <w:i/>
          <w:iCs/>
          <w:sz w:val="18"/>
          <w:szCs w:val="20"/>
          <w:rtl/>
          <w:lang w:bidi="fa-IR"/>
        </w:rPr>
        <w:t>توضیح</w:t>
      </w:r>
      <w:r w:rsidR="004D7F15">
        <w:rPr>
          <w:rFonts w:cs="B Nazanin" w:hint="cs"/>
          <w:i/>
          <w:iCs/>
          <w:sz w:val="18"/>
          <w:szCs w:val="20"/>
          <w:rtl/>
          <w:lang w:bidi="fa-IR"/>
        </w:rPr>
        <w:t xml:space="preserve">: </w:t>
      </w:r>
      <w:r w:rsidR="004D7F15" w:rsidRPr="006426A4">
        <w:rPr>
          <w:rFonts w:cs="B Nazanin" w:hint="cs"/>
          <w:i/>
          <w:iCs/>
          <w:sz w:val="18"/>
          <w:szCs w:val="20"/>
          <w:rtl/>
          <w:lang w:bidi="fa-IR"/>
        </w:rPr>
        <w:t xml:space="preserve">اساسنامه پیش رو برخی از مواد، بندها و تبصره‌های مهم برای فعالیت اتحادیه انجمن‌های علمی </w:t>
      </w:r>
      <w:r>
        <w:rPr>
          <w:rFonts w:cs="B Nazanin" w:hint="cs"/>
          <w:i/>
          <w:iCs/>
          <w:sz w:val="18"/>
          <w:szCs w:val="20"/>
          <w:rtl/>
          <w:lang w:bidi="fa-IR"/>
        </w:rPr>
        <w:t xml:space="preserve">دانشجویی </w:t>
      </w:r>
      <w:r w:rsidR="004D7F15" w:rsidRPr="006426A4">
        <w:rPr>
          <w:rFonts w:cs="B Nazanin" w:hint="cs"/>
          <w:i/>
          <w:iCs/>
          <w:sz w:val="18"/>
          <w:szCs w:val="20"/>
          <w:rtl/>
          <w:lang w:bidi="fa-IR"/>
        </w:rPr>
        <w:t xml:space="preserve">را </w:t>
      </w:r>
      <w:r>
        <w:rPr>
          <w:rFonts w:cs="B Nazanin" w:hint="cs"/>
          <w:i/>
          <w:iCs/>
          <w:sz w:val="18"/>
          <w:szCs w:val="20"/>
          <w:rtl/>
          <w:lang w:bidi="fa-IR"/>
        </w:rPr>
        <w:t xml:space="preserve">فراهم </w:t>
      </w:r>
      <w:r w:rsidR="004D7F15">
        <w:rPr>
          <w:rFonts w:cs="B Nazanin" w:hint="cs"/>
          <w:i/>
          <w:iCs/>
          <w:sz w:val="18"/>
          <w:szCs w:val="20"/>
          <w:rtl/>
          <w:lang w:bidi="fa-IR"/>
        </w:rPr>
        <w:t xml:space="preserve">آورده </w:t>
      </w:r>
      <w:r w:rsidR="004D7F15" w:rsidRPr="006426A4">
        <w:rPr>
          <w:rFonts w:cs="B Nazanin" w:hint="cs"/>
          <w:i/>
          <w:iCs/>
          <w:sz w:val="18"/>
          <w:szCs w:val="20"/>
          <w:rtl/>
          <w:lang w:bidi="fa-IR"/>
        </w:rPr>
        <w:t xml:space="preserve">است و پیش‌نویس مناسبی برای اتحادیه‌های تاسیسی </w:t>
      </w:r>
      <w:r>
        <w:rPr>
          <w:rFonts w:cs="B Nazanin" w:hint="cs"/>
          <w:i/>
          <w:iCs/>
          <w:sz w:val="18"/>
          <w:szCs w:val="20"/>
          <w:rtl/>
          <w:lang w:bidi="fa-IR"/>
        </w:rPr>
        <w:t>است</w:t>
      </w:r>
      <w:r w:rsidR="004D7F15" w:rsidRPr="006426A4">
        <w:rPr>
          <w:rFonts w:cs="B Nazanin" w:hint="cs"/>
          <w:i/>
          <w:iCs/>
          <w:sz w:val="18"/>
          <w:szCs w:val="20"/>
          <w:rtl/>
          <w:lang w:bidi="fa-IR"/>
        </w:rPr>
        <w:t xml:space="preserve">. اتحادیه‌ها می‌توانند به تناسب اهداف، وظایف و </w:t>
      </w:r>
      <w:r w:rsidR="004D7F15">
        <w:rPr>
          <w:rFonts w:cs="B Nazanin" w:hint="cs"/>
          <w:i/>
          <w:iCs/>
          <w:sz w:val="18"/>
          <w:szCs w:val="20"/>
          <w:rtl/>
          <w:lang w:bidi="fa-IR"/>
        </w:rPr>
        <w:t>کارکردهایی</w:t>
      </w:r>
      <w:r w:rsidR="004D7F15" w:rsidRPr="006426A4">
        <w:rPr>
          <w:rFonts w:cs="B Nazanin" w:hint="cs"/>
          <w:i/>
          <w:iCs/>
          <w:sz w:val="18"/>
          <w:szCs w:val="20"/>
          <w:rtl/>
          <w:lang w:bidi="fa-IR"/>
        </w:rPr>
        <w:t xml:space="preserve"> که مورد اتفاق نظر اعضای</w:t>
      </w:r>
      <w:r w:rsidR="004D7F15">
        <w:rPr>
          <w:rFonts w:cs="B Nazanin" w:hint="cs"/>
          <w:i/>
          <w:iCs/>
          <w:sz w:val="18"/>
          <w:szCs w:val="20"/>
          <w:rtl/>
          <w:lang w:bidi="fa-IR"/>
        </w:rPr>
        <w:t xml:space="preserve"> مجمع‌</w:t>
      </w:r>
      <w:r w:rsidR="004D7F15" w:rsidRPr="006426A4">
        <w:rPr>
          <w:rFonts w:cs="B Nazanin" w:hint="cs"/>
          <w:i/>
          <w:iCs/>
          <w:sz w:val="18"/>
          <w:szCs w:val="20"/>
          <w:rtl/>
          <w:lang w:bidi="fa-IR"/>
        </w:rPr>
        <w:t xml:space="preserve">شان است، اساسنامه را اصلاح و نهایی سازند. </w:t>
      </w:r>
      <w:r w:rsidR="004D7F15">
        <w:rPr>
          <w:rFonts w:cs="B Nazanin" w:hint="cs"/>
          <w:i/>
          <w:iCs/>
          <w:sz w:val="18"/>
          <w:szCs w:val="20"/>
          <w:rtl/>
          <w:lang w:bidi="fa-IR"/>
        </w:rPr>
        <w:t>اساسنامه مصوب مجمع اتحادیه باید چارچوب این پیش‌نویس را رعایت کند</w:t>
      </w:r>
      <w:r w:rsidR="004D7F15" w:rsidRPr="006426A4">
        <w:rPr>
          <w:rFonts w:cs="B Nazanin" w:hint="cs"/>
          <w:i/>
          <w:iCs/>
          <w:sz w:val="18"/>
          <w:szCs w:val="20"/>
          <w:rtl/>
          <w:lang w:bidi="fa-IR"/>
        </w:rPr>
        <w:t xml:space="preserve">. </w:t>
      </w:r>
      <w:r>
        <w:rPr>
          <w:rFonts w:cs="B Nazanin" w:hint="cs"/>
          <w:i/>
          <w:iCs/>
          <w:sz w:val="18"/>
          <w:szCs w:val="20"/>
          <w:rtl/>
          <w:lang w:bidi="fa-IR"/>
        </w:rPr>
        <w:t>شورای مرکزی اتحادیه موظف است حداکثر یک ماه پس از انتخاب، اساسنامه نهایی اتحادیه را به اداره کل فرهنگی و اجتماعی وزارت علوم تحویل دهد.</w:t>
      </w:r>
    </w:p>
    <w:p w:rsidR="004D7F15" w:rsidRDefault="004D7F15" w:rsidP="004D7F15">
      <w:pPr>
        <w:bidi/>
        <w:jc w:val="center"/>
        <w:rPr>
          <w:rFonts w:cs="B Nazanin"/>
          <w:szCs w:val="24"/>
          <w:rtl/>
          <w:lang w:bidi="fa-IR"/>
        </w:rPr>
      </w:pPr>
    </w:p>
    <w:p w:rsidR="004D7F15" w:rsidRDefault="004D7F15" w:rsidP="004D7F15">
      <w:pPr>
        <w:bidi/>
        <w:jc w:val="center"/>
        <w:rPr>
          <w:rFonts w:cs="B Nazanin"/>
          <w:szCs w:val="24"/>
          <w:rtl/>
          <w:lang w:bidi="fa-IR"/>
        </w:rPr>
      </w:pPr>
    </w:p>
    <w:p w:rsidR="004D7F15" w:rsidRDefault="004D7F15" w:rsidP="004D7F15">
      <w:pPr>
        <w:bidi/>
        <w:jc w:val="center"/>
        <w:rPr>
          <w:rFonts w:cs="B Nazanin"/>
          <w:szCs w:val="24"/>
          <w:lang w:bidi="fa-IR"/>
        </w:rPr>
      </w:pPr>
    </w:p>
    <w:p w:rsidR="00C101BF" w:rsidRDefault="00C101BF" w:rsidP="00C101BF">
      <w:pPr>
        <w:bidi/>
        <w:rPr>
          <w:rFonts w:cs="B Nazanin"/>
          <w:szCs w:val="24"/>
          <w:rtl/>
          <w:lang w:bidi="fa-IR"/>
        </w:rPr>
      </w:pPr>
      <w:r>
        <w:rPr>
          <w:rFonts w:cs="B Nazanin"/>
          <w:szCs w:val="24"/>
          <w:rtl/>
          <w:lang w:bidi="fa-IR"/>
        </w:rPr>
        <w:br w:type="page"/>
      </w:r>
    </w:p>
    <w:p w:rsidR="00264E94" w:rsidRPr="00264E94" w:rsidRDefault="00264E94" w:rsidP="00FC7707">
      <w:pPr>
        <w:pStyle w:val="a7"/>
        <w:rPr>
          <w:rtl/>
        </w:rPr>
      </w:pPr>
      <w:r w:rsidRPr="00264E94">
        <w:rPr>
          <w:rFonts w:hint="cs"/>
          <w:rtl/>
        </w:rPr>
        <w:lastRenderedPageBreak/>
        <w:t xml:space="preserve">فصل </w:t>
      </w:r>
      <w:r w:rsidR="006426A4">
        <w:rPr>
          <w:rFonts w:hint="cs"/>
          <w:rtl/>
        </w:rPr>
        <w:t>یکم</w:t>
      </w:r>
      <w:r w:rsidRPr="00264E94">
        <w:rPr>
          <w:rFonts w:hint="cs"/>
          <w:rtl/>
        </w:rPr>
        <w:t>- کلیات</w:t>
      </w:r>
      <w:r w:rsidR="00FC7707">
        <w:rPr>
          <w:rFonts w:hint="cs"/>
          <w:rtl/>
        </w:rPr>
        <w:t xml:space="preserve"> و اهداف</w:t>
      </w:r>
    </w:p>
    <w:p w:rsidR="00264E94" w:rsidRDefault="00264E94" w:rsidP="00DD4F24">
      <w:pPr>
        <w:pStyle w:val="a2"/>
      </w:pPr>
    </w:p>
    <w:p w:rsidR="00B633B5" w:rsidRDefault="00AC4989" w:rsidP="00365B57">
      <w:pPr>
        <w:pStyle w:val="a5"/>
        <w:rPr>
          <w:rtl/>
        </w:rPr>
      </w:pPr>
      <w:r>
        <w:rPr>
          <w:rFonts w:hint="cs"/>
          <w:rtl/>
        </w:rPr>
        <w:t>به منظور استفاده از ظرفیت انجمن</w:t>
      </w:r>
      <w:r w:rsidR="00365B57">
        <w:rPr>
          <w:rFonts w:hint="cs"/>
          <w:rtl/>
        </w:rPr>
        <w:t>‌</w:t>
      </w:r>
      <w:r>
        <w:rPr>
          <w:rFonts w:hint="cs"/>
          <w:rtl/>
        </w:rPr>
        <w:t>های علمی دانشجویی</w:t>
      </w:r>
      <w:r w:rsidR="00365B57">
        <w:rPr>
          <w:rFonts w:hint="cs"/>
          <w:rtl/>
        </w:rPr>
        <w:t xml:space="preserve"> و</w:t>
      </w:r>
      <w:r>
        <w:rPr>
          <w:rFonts w:hint="cs"/>
          <w:rtl/>
        </w:rPr>
        <w:t xml:space="preserve"> گسترش همکاری</w:t>
      </w:r>
      <w:r w:rsidR="00365B57">
        <w:rPr>
          <w:rFonts w:hint="cs"/>
          <w:rtl/>
        </w:rPr>
        <w:t xml:space="preserve">‌های </w:t>
      </w:r>
      <w:r>
        <w:rPr>
          <w:rFonts w:hint="cs"/>
          <w:rtl/>
        </w:rPr>
        <w:t xml:space="preserve">گروهی علمی </w:t>
      </w:r>
      <w:r w:rsidR="00365B57">
        <w:rPr>
          <w:rFonts w:hint="cs"/>
          <w:rtl/>
        </w:rPr>
        <w:t xml:space="preserve">در سطح ملی و بین المللی </w:t>
      </w:r>
      <w:r w:rsidR="00264E94">
        <w:rPr>
          <w:rFonts w:hint="cs"/>
          <w:rtl/>
        </w:rPr>
        <w:t>«</w:t>
      </w:r>
      <w:r w:rsidR="00264E94" w:rsidRPr="001133AB">
        <w:rPr>
          <w:rFonts w:hint="cs"/>
          <w:rtl/>
        </w:rPr>
        <w:t xml:space="preserve">اتحادیه </w:t>
      </w:r>
      <w:r w:rsidR="004D7F15">
        <w:rPr>
          <w:rFonts w:hint="cs"/>
          <w:rtl/>
        </w:rPr>
        <w:t xml:space="preserve">انجمن‌های </w:t>
      </w:r>
      <w:r w:rsidR="00264E94">
        <w:rPr>
          <w:rFonts w:hint="cs"/>
          <w:rtl/>
        </w:rPr>
        <w:t xml:space="preserve">علمی </w:t>
      </w:r>
      <w:r w:rsidR="00C10632">
        <w:rPr>
          <w:rFonts w:hint="cs"/>
          <w:rtl/>
        </w:rPr>
        <w:t xml:space="preserve">دانشجویی </w:t>
      </w:r>
      <w:r w:rsidR="00264E94">
        <w:rPr>
          <w:rFonts w:hint="cs"/>
          <w:rtl/>
        </w:rPr>
        <w:t>...</w:t>
      </w:r>
      <w:r w:rsidR="004D7F15">
        <w:rPr>
          <w:rFonts w:hint="cs"/>
          <w:rtl/>
        </w:rPr>
        <w:t>...............</w:t>
      </w:r>
      <w:r w:rsidR="00264E94">
        <w:rPr>
          <w:rFonts w:hint="cs"/>
          <w:rtl/>
        </w:rPr>
        <w:t xml:space="preserve">» </w:t>
      </w:r>
      <w:r w:rsidR="00365B57">
        <w:rPr>
          <w:rFonts w:hint="cs"/>
          <w:rtl/>
        </w:rPr>
        <w:t>تشکیل می‌شود.</w:t>
      </w:r>
    </w:p>
    <w:p w:rsidR="00B75B60" w:rsidRPr="00005399" w:rsidRDefault="00264E94" w:rsidP="00C60C59">
      <w:pPr>
        <w:pStyle w:val="a4"/>
      </w:pPr>
      <w:r w:rsidRPr="00005399">
        <w:rPr>
          <w:rFonts w:hint="cs"/>
          <w:rtl/>
        </w:rPr>
        <w:t xml:space="preserve">در متن حاضر </w:t>
      </w:r>
      <w:r w:rsidR="00C60C59">
        <w:rPr>
          <w:rFonts w:hint="cs"/>
          <w:rtl/>
        </w:rPr>
        <w:t>به منظور</w:t>
      </w:r>
      <w:r w:rsidR="00B75B60" w:rsidRPr="00005399">
        <w:rPr>
          <w:rFonts w:hint="cs"/>
          <w:rtl/>
        </w:rPr>
        <w:t xml:space="preserve"> رعایت اختصار از واژه «</w:t>
      </w:r>
      <w:r w:rsidRPr="00005399">
        <w:rPr>
          <w:rFonts w:hint="cs"/>
          <w:rtl/>
        </w:rPr>
        <w:t>اتحادیه</w:t>
      </w:r>
      <w:r w:rsidR="00B75B60" w:rsidRPr="00005399">
        <w:rPr>
          <w:rFonts w:hint="cs"/>
          <w:rtl/>
        </w:rPr>
        <w:t>»</w:t>
      </w:r>
      <w:r w:rsidR="00B633B5" w:rsidRPr="00005399">
        <w:rPr>
          <w:rFonts w:hint="cs"/>
          <w:rtl/>
        </w:rPr>
        <w:t>،</w:t>
      </w:r>
      <w:r w:rsidRPr="00005399">
        <w:rPr>
          <w:rFonts w:hint="cs"/>
          <w:rtl/>
        </w:rPr>
        <w:t xml:space="preserve"> </w:t>
      </w:r>
      <w:r w:rsidR="00B75B60" w:rsidRPr="00005399">
        <w:rPr>
          <w:rFonts w:hint="cs"/>
          <w:rtl/>
        </w:rPr>
        <w:t>به جای «</w:t>
      </w:r>
      <w:r w:rsidR="00B633B5" w:rsidRPr="00005399">
        <w:rPr>
          <w:rFonts w:hint="cs"/>
          <w:rtl/>
        </w:rPr>
        <w:t xml:space="preserve">اتحادیه </w:t>
      </w:r>
      <w:r w:rsidR="004D7F15">
        <w:rPr>
          <w:rFonts w:hint="cs"/>
          <w:rtl/>
        </w:rPr>
        <w:t xml:space="preserve">انجمن‌های </w:t>
      </w:r>
      <w:r w:rsidR="00C10632" w:rsidRPr="00005399">
        <w:rPr>
          <w:rFonts w:hint="cs"/>
          <w:rtl/>
        </w:rPr>
        <w:t xml:space="preserve">علمی </w:t>
      </w:r>
      <w:r w:rsidR="00B633B5" w:rsidRPr="00005399">
        <w:rPr>
          <w:rFonts w:hint="cs"/>
          <w:rtl/>
        </w:rPr>
        <w:t>دانشجویی</w:t>
      </w:r>
      <w:r w:rsidR="00C10632" w:rsidRPr="00005399">
        <w:rPr>
          <w:rFonts w:hint="cs"/>
          <w:rtl/>
        </w:rPr>
        <w:t xml:space="preserve"> </w:t>
      </w:r>
      <w:r w:rsidR="00B633B5" w:rsidRPr="00005399">
        <w:rPr>
          <w:rFonts w:hint="cs"/>
          <w:rtl/>
        </w:rPr>
        <w:t>...</w:t>
      </w:r>
      <w:r w:rsidR="004D7F15">
        <w:rPr>
          <w:rFonts w:hint="cs"/>
          <w:rtl/>
        </w:rPr>
        <w:t>............</w:t>
      </w:r>
      <w:r w:rsidR="00B633B5" w:rsidRPr="00005399">
        <w:rPr>
          <w:rFonts w:hint="cs"/>
          <w:rtl/>
        </w:rPr>
        <w:t>.</w:t>
      </w:r>
      <w:r w:rsidR="00B75B60" w:rsidRPr="00005399">
        <w:rPr>
          <w:rFonts w:hint="cs"/>
          <w:rtl/>
        </w:rPr>
        <w:t>»</w:t>
      </w:r>
      <w:r w:rsidR="00B633B5" w:rsidRPr="00005399">
        <w:rPr>
          <w:rFonts w:hint="cs"/>
          <w:rtl/>
        </w:rPr>
        <w:t xml:space="preserve"> </w:t>
      </w:r>
      <w:r w:rsidR="00C60C59">
        <w:rPr>
          <w:rFonts w:hint="cs"/>
          <w:rtl/>
        </w:rPr>
        <w:t>و از</w:t>
      </w:r>
      <w:r w:rsidR="00B75B60" w:rsidRPr="00005399">
        <w:rPr>
          <w:rFonts w:hint="cs"/>
          <w:rtl/>
        </w:rPr>
        <w:t xml:space="preserve"> «انجمن»، به جای «انجمن‌ علمی دانشجویی» استفاده شده است.</w:t>
      </w:r>
    </w:p>
    <w:p w:rsidR="00264E94" w:rsidRDefault="00264E94" w:rsidP="00DD4F24">
      <w:pPr>
        <w:pStyle w:val="a2"/>
        <w:rPr>
          <w:rtl/>
        </w:rPr>
      </w:pPr>
    </w:p>
    <w:p w:rsidR="00264E94" w:rsidRDefault="00264E94" w:rsidP="00E46031">
      <w:pPr>
        <w:pStyle w:val="a5"/>
        <w:rPr>
          <w:rtl/>
        </w:rPr>
      </w:pPr>
      <w:r>
        <w:rPr>
          <w:rFonts w:hint="cs"/>
          <w:rtl/>
        </w:rPr>
        <w:t xml:space="preserve">اتحادیه </w:t>
      </w:r>
      <w:r w:rsidR="006426A4">
        <w:rPr>
          <w:rFonts w:hint="cs"/>
          <w:rtl/>
        </w:rPr>
        <w:t>سازمانی</w:t>
      </w:r>
      <w:r>
        <w:rPr>
          <w:rFonts w:hint="cs"/>
          <w:rtl/>
        </w:rPr>
        <w:t xml:space="preserve"> غیرانتفاعی </w:t>
      </w:r>
      <w:r w:rsidR="006426A4">
        <w:rPr>
          <w:rFonts w:hint="cs"/>
          <w:rtl/>
        </w:rPr>
        <w:t xml:space="preserve">متشکل از انجمن‌های علمی </w:t>
      </w:r>
      <w:r w:rsidR="005A0233">
        <w:rPr>
          <w:rFonts w:hint="cs"/>
          <w:rtl/>
        </w:rPr>
        <w:t xml:space="preserve">دانشجویی </w:t>
      </w:r>
      <w:r w:rsidR="00FC7707">
        <w:rPr>
          <w:rFonts w:hint="cs"/>
          <w:rtl/>
        </w:rPr>
        <w:t xml:space="preserve">فعال </w:t>
      </w:r>
      <w:r>
        <w:rPr>
          <w:rFonts w:hint="cs"/>
          <w:rtl/>
        </w:rPr>
        <w:t xml:space="preserve">در </w:t>
      </w:r>
      <w:r w:rsidR="005B44C1">
        <w:rPr>
          <w:rFonts w:hint="cs"/>
          <w:rtl/>
        </w:rPr>
        <w:t>حوزه‌</w:t>
      </w:r>
      <w:r w:rsidR="00E46031">
        <w:rPr>
          <w:rFonts w:hint="cs"/>
          <w:rtl/>
        </w:rPr>
        <w:t>ها</w:t>
      </w:r>
      <w:r w:rsidR="005B44C1">
        <w:rPr>
          <w:rFonts w:hint="cs"/>
          <w:rtl/>
        </w:rPr>
        <w:t>ی</w:t>
      </w:r>
      <w:r>
        <w:rPr>
          <w:rFonts w:hint="cs"/>
          <w:rtl/>
        </w:rPr>
        <w:t xml:space="preserve"> علمی</w:t>
      </w:r>
      <w:r w:rsidR="00FC7707">
        <w:rPr>
          <w:rFonts w:hint="cs"/>
          <w:rtl/>
        </w:rPr>
        <w:t xml:space="preserve"> </w:t>
      </w:r>
      <w:r w:rsidR="00E46031">
        <w:rPr>
          <w:rFonts w:hint="cs"/>
          <w:rtl/>
        </w:rPr>
        <w:t xml:space="preserve">مرتبط با رشته‌ی </w:t>
      </w:r>
      <w:r w:rsidR="00DD47E2">
        <w:rPr>
          <w:rFonts w:hint="cs"/>
          <w:rtl/>
        </w:rPr>
        <w:t>...</w:t>
      </w:r>
      <w:r w:rsidR="004D7F15">
        <w:rPr>
          <w:rFonts w:hint="cs"/>
          <w:rtl/>
        </w:rPr>
        <w:t>.................</w:t>
      </w:r>
      <w:r w:rsidR="00E46031">
        <w:rPr>
          <w:rFonts w:hint="cs"/>
          <w:rtl/>
        </w:rPr>
        <w:t xml:space="preserve">. </w:t>
      </w:r>
      <w:r w:rsidR="00FC7707">
        <w:rPr>
          <w:rFonts w:hint="cs"/>
          <w:rtl/>
        </w:rPr>
        <w:t xml:space="preserve">که در دانشگاه‌ها و موسسات آموزش عالی کشور </w:t>
      </w:r>
      <w:r>
        <w:rPr>
          <w:rFonts w:hint="cs"/>
          <w:rtl/>
        </w:rPr>
        <w:t>فعالیت می‌کن</w:t>
      </w:r>
      <w:r w:rsidR="00FC7707">
        <w:rPr>
          <w:rFonts w:hint="cs"/>
          <w:rtl/>
        </w:rPr>
        <w:t>ن</w:t>
      </w:r>
      <w:r>
        <w:rPr>
          <w:rFonts w:hint="cs"/>
          <w:rtl/>
        </w:rPr>
        <w:t>د.</w:t>
      </w:r>
    </w:p>
    <w:p w:rsidR="00264E94" w:rsidRDefault="00264E94" w:rsidP="00FC7707">
      <w:pPr>
        <w:pStyle w:val="a2"/>
        <w:rPr>
          <w:rtl/>
        </w:rPr>
      </w:pPr>
      <w:r>
        <w:rPr>
          <w:rFonts w:hint="cs"/>
          <w:rtl/>
        </w:rPr>
        <w:t xml:space="preserve">مدت </w:t>
      </w:r>
      <w:r w:rsidR="00FC7707">
        <w:rPr>
          <w:rFonts w:hint="cs"/>
          <w:rtl/>
        </w:rPr>
        <w:t xml:space="preserve">و چارچوب </w:t>
      </w:r>
      <w:r>
        <w:rPr>
          <w:rFonts w:hint="cs"/>
          <w:rtl/>
        </w:rPr>
        <w:t>فعالیت</w:t>
      </w:r>
    </w:p>
    <w:p w:rsidR="00400335" w:rsidRDefault="00264E94" w:rsidP="00172AEB">
      <w:pPr>
        <w:pStyle w:val="a5"/>
      </w:pPr>
      <w:r>
        <w:rPr>
          <w:rFonts w:hint="cs"/>
          <w:rtl/>
        </w:rPr>
        <w:t xml:space="preserve">اتحادیه از تاریخ تصویب </w:t>
      </w:r>
      <w:r w:rsidR="006426A4">
        <w:rPr>
          <w:rFonts w:hint="cs"/>
          <w:rtl/>
        </w:rPr>
        <w:t xml:space="preserve">اساسنامه توسط مجمع عمومی </w:t>
      </w:r>
      <w:r>
        <w:rPr>
          <w:rFonts w:hint="cs"/>
          <w:rtl/>
        </w:rPr>
        <w:t>برای مدت نامحدود تشکیل شد</w:t>
      </w:r>
      <w:r w:rsidR="00E46031">
        <w:rPr>
          <w:rFonts w:hint="cs"/>
          <w:rtl/>
        </w:rPr>
        <w:t>ه</w:t>
      </w:r>
      <w:r>
        <w:rPr>
          <w:rFonts w:hint="cs"/>
          <w:rtl/>
        </w:rPr>
        <w:t xml:space="preserve"> </w:t>
      </w:r>
      <w:r w:rsidR="00E46031">
        <w:rPr>
          <w:rFonts w:hint="cs"/>
          <w:rtl/>
        </w:rPr>
        <w:t xml:space="preserve">و از تاریخ اخذ مجوز فعالیت از اداره کل فرهنگی و اجتماعی وزارت علوم، تحقیقات و فناوری دارای شخصیت حقوقی است. اتحادیه از </w:t>
      </w:r>
      <w:r>
        <w:rPr>
          <w:rFonts w:hint="cs"/>
          <w:rtl/>
        </w:rPr>
        <w:t xml:space="preserve">قوانین جمهوری اسلامی ایران </w:t>
      </w:r>
      <w:r w:rsidR="00E46031">
        <w:rPr>
          <w:rFonts w:hint="cs"/>
          <w:rtl/>
        </w:rPr>
        <w:t>پیروی می‌کند و</w:t>
      </w:r>
      <w:r w:rsidR="00AC6023">
        <w:rPr>
          <w:rFonts w:hint="cs"/>
          <w:rtl/>
        </w:rPr>
        <w:t xml:space="preserve"> </w:t>
      </w:r>
      <w:r w:rsidR="00172AEB">
        <w:rPr>
          <w:rFonts w:hint="cs"/>
          <w:rtl/>
        </w:rPr>
        <w:t xml:space="preserve">مشخصا </w:t>
      </w:r>
      <w:r w:rsidR="00AC6023">
        <w:rPr>
          <w:rFonts w:hint="cs"/>
          <w:rtl/>
        </w:rPr>
        <w:t xml:space="preserve">ملزم به رعایت </w:t>
      </w:r>
      <w:r w:rsidR="001C291F">
        <w:rPr>
          <w:rFonts w:hint="cs"/>
          <w:rtl/>
        </w:rPr>
        <w:t xml:space="preserve">آئین‌نامه انجمن‌های علمی دانشجویی و دستورالعمل اجرائی </w:t>
      </w:r>
      <w:r w:rsidR="00AC6023">
        <w:rPr>
          <w:rFonts w:hint="cs"/>
          <w:rtl/>
        </w:rPr>
        <w:t xml:space="preserve">فعالیت اتحادیه‌های انجمن‌های علمی دانشجویی </w:t>
      </w:r>
      <w:r w:rsidR="00FC7707">
        <w:rPr>
          <w:rFonts w:hint="cs"/>
          <w:rtl/>
        </w:rPr>
        <w:t>است</w:t>
      </w:r>
      <w:r w:rsidR="00AC6023">
        <w:rPr>
          <w:rFonts w:hint="cs"/>
          <w:rtl/>
        </w:rPr>
        <w:t>.</w:t>
      </w:r>
      <w:r w:rsidR="00E46031" w:rsidRPr="00E46031">
        <w:rPr>
          <w:rFonts w:hint="cs"/>
          <w:rtl/>
        </w:rPr>
        <w:t xml:space="preserve"> </w:t>
      </w:r>
    </w:p>
    <w:p w:rsidR="00FC7707" w:rsidRDefault="00FC7707" w:rsidP="00FC7707">
      <w:pPr>
        <w:pStyle w:val="a2"/>
        <w:rPr>
          <w:rtl/>
        </w:rPr>
      </w:pPr>
      <w:r>
        <w:rPr>
          <w:rFonts w:hint="cs"/>
          <w:rtl/>
        </w:rPr>
        <w:t>حوزه‌های فعالیت</w:t>
      </w:r>
    </w:p>
    <w:p w:rsidR="002D22A1" w:rsidRDefault="002D22A1" w:rsidP="00FC7707">
      <w:pPr>
        <w:pStyle w:val="a5"/>
      </w:pPr>
      <w:r>
        <w:rPr>
          <w:rFonts w:hint="cs"/>
          <w:rtl/>
        </w:rPr>
        <w:t>اتحادیه در زمینه</w:t>
      </w:r>
      <w:r>
        <w:rPr>
          <w:rtl/>
        </w:rPr>
        <w:softHyphen/>
      </w:r>
      <w:r>
        <w:rPr>
          <w:rFonts w:hint="cs"/>
          <w:rtl/>
        </w:rPr>
        <w:t>های علمی و پژوهشی مرتبط با حوزه</w:t>
      </w:r>
      <w:r>
        <w:rPr>
          <w:rtl/>
        </w:rPr>
        <w:softHyphen/>
      </w:r>
      <w:r>
        <w:rPr>
          <w:rFonts w:hint="cs"/>
          <w:rtl/>
        </w:rPr>
        <w:t>های تخصصی ......................... فعالیت می</w:t>
      </w:r>
      <w:r>
        <w:rPr>
          <w:rtl/>
        </w:rPr>
        <w:softHyphen/>
      </w:r>
      <w:r>
        <w:rPr>
          <w:rFonts w:hint="cs"/>
          <w:rtl/>
        </w:rPr>
        <w:t>کند. از جمله حوزه</w:t>
      </w:r>
      <w:r>
        <w:rPr>
          <w:rtl/>
        </w:rPr>
        <w:softHyphen/>
      </w:r>
      <w:r>
        <w:rPr>
          <w:rFonts w:hint="cs"/>
          <w:rtl/>
        </w:rPr>
        <w:t>های فعالیت اتحادیه از قرار زیر است:</w:t>
      </w:r>
    </w:p>
    <w:p w:rsidR="002D22A1" w:rsidRDefault="002D22A1" w:rsidP="002D22A1">
      <w:pPr>
        <w:pStyle w:val="a0"/>
      </w:pPr>
      <w:r>
        <w:rPr>
          <w:rFonts w:hint="cs"/>
          <w:rtl/>
        </w:rPr>
        <w:t xml:space="preserve">انتشار کتب و نشریات علمی سراسری </w:t>
      </w:r>
    </w:p>
    <w:p w:rsidR="002D22A1" w:rsidRDefault="002D22A1" w:rsidP="002D22A1">
      <w:pPr>
        <w:pStyle w:val="a0"/>
      </w:pPr>
      <w:r>
        <w:rPr>
          <w:rFonts w:hint="cs"/>
          <w:rtl/>
        </w:rPr>
        <w:t>ارتباط با نهادها</w:t>
      </w:r>
      <w:r w:rsidR="005B44C1">
        <w:rPr>
          <w:rFonts w:hint="cs"/>
          <w:rtl/>
        </w:rPr>
        <w:t xml:space="preserve"> و انجمن‌ها</w:t>
      </w:r>
      <w:r>
        <w:rPr>
          <w:rFonts w:hint="cs"/>
          <w:rtl/>
        </w:rPr>
        <w:t>ی علمی و تخصصی داخلی و بین المللی</w:t>
      </w:r>
    </w:p>
    <w:p w:rsidR="002D22A1" w:rsidRDefault="002D22A1" w:rsidP="00760BE9">
      <w:pPr>
        <w:pStyle w:val="a0"/>
      </w:pPr>
      <w:r>
        <w:rPr>
          <w:rFonts w:hint="cs"/>
          <w:rtl/>
        </w:rPr>
        <w:t xml:space="preserve">برگزاری </w:t>
      </w:r>
      <w:r w:rsidR="00760BE9">
        <w:rPr>
          <w:rFonts w:hint="cs"/>
          <w:rtl/>
        </w:rPr>
        <w:t>گردهمایی</w:t>
      </w:r>
      <w:r>
        <w:rPr>
          <w:rFonts w:hint="cs"/>
          <w:rtl/>
        </w:rPr>
        <w:t xml:space="preserve"> علمی در سطح ملی و بین المللی</w:t>
      </w:r>
    </w:p>
    <w:p w:rsidR="00760BE9" w:rsidRDefault="00760BE9" w:rsidP="00760BE9">
      <w:pPr>
        <w:pStyle w:val="a0"/>
      </w:pPr>
      <w:r>
        <w:rPr>
          <w:rFonts w:hint="cs"/>
          <w:rtl/>
        </w:rPr>
        <w:t>برگزاری مسابقات علمی در سطح ملی و بین المللی</w:t>
      </w:r>
    </w:p>
    <w:p w:rsidR="00760BE9" w:rsidRDefault="00760BE9" w:rsidP="002D22A1">
      <w:pPr>
        <w:pStyle w:val="a0"/>
      </w:pPr>
      <w:r>
        <w:rPr>
          <w:rFonts w:hint="cs"/>
          <w:rtl/>
        </w:rPr>
        <w:t>نمایندگی علمی دانشجویان رشته‌های .................. و ارتباط با نهادهای موثر در حوزه سیاست‌گذاری آموزشی و پژوهشی</w:t>
      </w:r>
    </w:p>
    <w:p w:rsidR="002D22A1" w:rsidRDefault="002D22A1" w:rsidP="002D22A1">
      <w:pPr>
        <w:pStyle w:val="a0"/>
      </w:pPr>
      <w:r>
        <w:rPr>
          <w:rFonts w:hint="cs"/>
          <w:rtl/>
        </w:rPr>
        <w:t>.......</w:t>
      </w:r>
    </w:p>
    <w:p w:rsidR="002D22A1" w:rsidRDefault="002D22A1" w:rsidP="00FC7707">
      <w:pPr>
        <w:pStyle w:val="a4"/>
      </w:pPr>
      <w:r w:rsidRPr="00005399">
        <w:rPr>
          <w:rFonts w:hint="cs"/>
          <w:rtl/>
        </w:rPr>
        <w:t>برنامه‌های اتحادیه باید از طریق هماهنگی با انجمن</w:t>
      </w:r>
      <w:r w:rsidRPr="00005399">
        <w:rPr>
          <w:rtl/>
        </w:rPr>
        <w:softHyphen/>
      </w:r>
      <w:r w:rsidRPr="00005399">
        <w:rPr>
          <w:rFonts w:hint="cs"/>
          <w:rtl/>
        </w:rPr>
        <w:t xml:space="preserve">های علمی عضو </w:t>
      </w:r>
      <w:r w:rsidR="00FC7707">
        <w:rPr>
          <w:rFonts w:hint="cs"/>
          <w:rtl/>
        </w:rPr>
        <w:t xml:space="preserve">اتحادیه به میزبانی </w:t>
      </w:r>
      <w:r w:rsidRPr="00005399">
        <w:rPr>
          <w:rFonts w:hint="cs"/>
          <w:rtl/>
        </w:rPr>
        <w:t>دانشگاه</w:t>
      </w:r>
      <w:r w:rsidRPr="00005399">
        <w:rPr>
          <w:rtl/>
        </w:rPr>
        <w:softHyphen/>
      </w:r>
      <w:r w:rsidRPr="00005399">
        <w:rPr>
          <w:rFonts w:hint="cs"/>
          <w:rtl/>
        </w:rPr>
        <w:t xml:space="preserve">ها برنامه‌ریزی و اجرا شود. </w:t>
      </w:r>
    </w:p>
    <w:p w:rsidR="00264E94" w:rsidRDefault="00264E94" w:rsidP="00DD4F24">
      <w:pPr>
        <w:pStyle w:val="a2"/>
        <w:rPr>
          <w:rtl/>
        </w:rPr>
      </w:pPr>
      <w:r>
        <w:rPr>
          <w:rFonts w:hint="cs"/>
          <w:rtl/>
        </w:rPr>
        <w:t>اهداف</w:t>
      </w:r>
    </w:p>
    <w:p w:rsidR="00264E94" w:rsidRDefault="00264E94" w:rsidP="001C291F">
      <w:pPr>
        <w:pStyle w:val="a5"/>
        <w:rPr>
          <w:rtl/>
        </w:rPr>
      </w:pPr>
      <w:r>
        <w:rPr>
          <w:rFonts w:hint="cs"/>
          <w:rtl/>
        </w:rPr>
        <w:t>اهداف</w:t>
      </w:r>
      <w:r w:rsidR="001C291F">
        <w:rPr>
          <w:rFonts w:hint="cs"/>
          <w:rtl/>
        </w:rPr>
        <w:t>ی که از طریق</w:t>
      </w:r>
      <w:r>
        <w:rPr>
          <w:rFonts w:hint="cs"/>
          <w:rtl/>
        </w:rPr>
        <w:t xml:space="preserve"> فعالیت‌های اتحادیه </w:t>
      </w:r>
      <w:r w:rsidR="001C291F">
        <w:rPr>
          <w:rFonts w:hint="cs"/>
          <w:rtl/>
        </w:rPr>
        <w:t xml:space="preserve">پیگیری می‌شود </w:t>
      </w:r>
      <w:r>
        <w:rPr>
          <w:rFonts w:hint="cs"/>
          <w:rtl/>
        </w:rPr>
        <w:t>از</w:t>
      </w:r>
      <w:r w:rsidR="001C291F">
        <w:rPr>
          <w:rFonts w:hint="cs"/>
          <w:rtl/>
        </w:rPr>
        <w:t xml:space="preserve"> قرار زیر است</w:t>
      </w:r>
      <w:r>
        <w:rPr>
          <w:rFonts w:hint="cs"/>
          <w:rtl/>
        </w:rPr>
        <w:t>:</w:t>
      </w:r>
    </w:p>
    <w:p w:rsidR="000A67ED" w:rsidRDefault="000A67ED" w:rsidP="00EC0AE0">
      <w:pPr>
        <w:pStyle w:val="a0"/>
      </w:pPr>
      <w:r>
        <w:rPr>
          <w:rFonts w:hint="cs"/>
          <w:rtl/>
        </w:rPr>
        <w:lastRenderedPageBreak/>
        <w:t>ایجاد زمینه مناسب برای تجلی استعدادها و برانگیختن روحیه مشارکت جمعی و خلاقیت و شکوفایی علمی دانشجویان رشته‌ی ......................</w:t>
      </w:r>
    </w:p>
    <w:p w:rsidR="00FC7707" w:rsidRDefault="00FC7707" w:rsidP="00EC0AE0">
      <w:pPr>
        <w:pStyle w:val="a0"/>
      </w:pPr>
      <w:r>
        <w:rPr>
          <w:rFonts w:hint="cs"/>
          <w:rtl/>
        </w:rPr>
        <w:t>شناسایی نیازهای کشور و تلاش برای برطرف نمودن معضلات و مشکلات</w:t>
      </w:r>
    </w:p>
    <w:p w:rsidR="005B44C1" w:rsidRDefault="00FC7707" w:rsidP="00E721A6">
      <w:pPr>
        <w:pStyle w:val="a0"/>
      </w:pPr>
      <w:r>
        <w:rPr>
          <w:rFonts w:hint="cs"/>
          <w:rtl/>
        </w:rPr>
        <w:t xml:space="preserve">تلاش برای فراگیرشدن اتحادیه در سطح ملی از طریق عضویت کلیه انجمن‌های </w:t>
      </w:r>
      <w:r w:rsidR="00E721A6">
        <w:rPr>
          <w:rFonts w:hint="cs"/>
          <w:rtl/>
        </w:rPr>
        <w:t xml:space="preserve">علمی رشته‌‌های </w:t>
      </w:r>
      <w:r w:rsidR="005B44C1">
        <w:rPr>
          <w:rFonts w:hint="cs"/>
          <w:rtl/>
        </w:rPr>
        <w:t>.....................</w:t>
      </w:r>
      <w:r w:rsidR="00E721A6">
        <w:rPr>
          <w:rFonts w:hint="cs"/>
          <w:rtl/>
        </w:rPr>
        <w:t xml:space="preserve"> </w:t>
      </w:r>
      <w:r w:rsidR="00867A34">
        <w:rPr>
          <w:rFonts w:hint="cs"/>
          <w:rtl/>
        </w:rPr>
        <w:t>و حمایت از راه اندازی و تشکیل انجمن های علمی دانشجویی ......... در دانشگاه ها</w:t>
      </w:r>
    </w:p>
    <w:p w:rsidR="00E721A6" w:rsidRDefault="00E721A6" w:rsidP="00E721A6">
      <w:pPr>
        <w:pStyle w:val="a0"/>
      </w:pPr>
      <w:r>
        <w:rPr>
          <w:rFonts w:hint="cs"/>
          <w:rtl/>
        </w:rPr>
        <w:t>ارتقاء سطح فعالیت‌ انجمن</w:t>
      </w:r>
      <w:r>
        <w:rPr>
          <w:rtl/>
        </w:rPr>
        <w:softHyphen/>
      </w:r>
      <w:r>
        <w:rPr>
          <w:rFonts w:hint="cs"/>
          <w:rtl/>
        </w:rPr>
        <w:t>های علمی از طریق هم‌افزایی و همکاری مشترک و تکثیر ایده</w:t>
      </w:r>
      <w:r>
        <w:rPr>
          <w:rtl/>
        </w:rPr>
        <w:softHyphen/>
      </w:r>
      <w:r>
        <w:rPr>
          <w:rFonts w:hint="cs"/>
          <w:rtl/>
        </w:rPr>
        <w:t>های موفق</w:t>
      </w:r>
    </w:p>
    <w:p w:rsidR="00E721A6" w:rsidRDefault="00E721A6" w:rsidP="00EC0AE0">
      <w:pPr>
        <w:pStyle w:val="a0"/>
      </w:pPr>
      <w:r>
        <w:rPr>
          <w:rFonts w:hint="cs"/>
          <w:rtl/>
        </w:rPr>
        <w:t>مدیریت، هماهنگی و نظارت بر فعالیت‌ها و حمایت از حقوق انجمن‌های علمی عضو اتحادیه به جهت استفاده بهینه از ظرفیت‌های موجود</w:t>
      </w:r>
    </w:p>
    <w:p w:rsidR="00DA0465" w:rsidRDefault="00DA0465" w:rsidP="00DA0465">
      <w:pPr>
        <w:pStyle w:val="a0"/>
      </w:pPr>
      <w:r>
        <w:rPr>
          <w:rFonts w:hint="cs"/>
          <w:rtl/>
        </w:rPr>
        <w:t>ایجاد زمینه همکاری با مراکز علمی، پژوهشی یا صنعتی داخلی و بین المللی</w:t>
      </w:r>
    </w:p>
    <w:p w:rsidR="00264E94" w:rsidRDefault="00FC7707" w:rsidP="00EC0AE0">
      <w:pPr>
        <w:pStyle w:val="a0"/>
      </w:pPr>
      <w:r>
        <w:rPr>
          <w:rFonts w:hint="cs"/>
          <w:rtl/>
        </w:rPr>
        <w:t>....</w:t>
      </w:r>
      <w:r w:rsidR="00264E94">
        <w:rPr>
          <w:rFonts w:hint="cs"/>
          <w:rtl/>
        </w:rPr>
        <w:t>...</w:t>
      </w:r>
      <w:r w:rsidR="00AC6023">
        <w:rPr>
          <w:rFonts w:hint="cs"/>
          <w:rtl/>
        </w:rPr>
        <w:t>.</w:t>
      </w:r>
    </w:p>
    <w:p w:rsidR="00F848A7" w:rsidRDefault="00F848A7" w:rsidP="00F848A7">
      <w:pPr>
        <w:pStyle w:val="a2"/>
        <w:rPr>
          <w:rtl/>
        </w:rPr>
      </w:pPr>
      <w:r>
        <w:rPr>
          <w:rFonts w:hint="cs"/>
          <w:rtl/>
        </w:rPr>
        <w:t>برنامه</w:t>
      </w:r>
      <w:r>
        <w:rPr>
          <w:rtl/>
        </w:rPr>
        <w:softHyphen/>
      </w:r>
      <w:r>
        <w:rPr>
          <w:rFonts w:hint="cs"/>
          <w:rtl/>
        </w:rPr>
        <w:t>های اتحادیه</w:t>
      </w:r>
    </w:p>
    <w:p w:rsidR="00F848A7" w:rsidRDefault="00F848A7" w:rsidP="00F848A7">
      <w:pPr>
        <w:pStyle w:val="a5"/>
        <w:rPr>
          <w:rtl/>
        </w:rPr>
      </w:pPr>
      <w:r>
        <w:rPr>
          <w:rFonts w:hint="cs"/>
          <w:rtl/>
        </w:rPr>
        <w:t xml:space="preserve">شورای مرکزی اتحادیه موظف است به </w:t>
      </w:r>
      <w:r w:rsidR="00512378">
        <w:rPr>
          <w:rFonts w:hint="cs"/>
          <w:rtl/>
        </w:rPr>
        <w:t xml:space="preserve">برنامه‌ریزی برای </w:t>
      </w:r>
      <w:r>
        <w:rPr>
          <w:rFonts w:hint="cs"/>
          <w:rtl/>
        </w:rPr>
        <w:t>برگزاری برنامه</w:t>
      </w:r>
      <w:r>
        <w:rPr>
          <w:rtl/>
        </w:rPr>
        <w:softHyphen/>
      </w:r>
      <w:r>
        <w:rPr>
          <w:rFonts w:hint="cs"/>
          <w:rtl/>
        </w:rPr>
        <w:t>های زیر در طی دوره مسئولیت:</w:t>
      </w:r>
    </w:p>
    <w:p w:rsidR="00F848A7" w:rsidRDefault="00F848A7" w:rsidP="00F848A7">
      <w:pPr>
        <w:pStyle w:val="a0"/>
      </w:pPr>
      <w:r>
        <w:rPr>
          <w:rFonts w:hint="cs"/>
          <w:rtl/>
        </w:rPr>
        <w:t>انتشار نشریه سراسری .........................</w:t>
      </w:r>
    </w:p>
    <w:p w:rsidR="00F848A7" w:rsidRDefault="00F848A7" w:rsidP="00F848A7">
      <w:pPr>
        <w:pStyle w:val="a0"/>
      </w:pPr>
      <w:r>
        <w:rPr>
          <w:rFonts w:hint="cs"/>
          <w:rtl/>
        </w:rPr>
        <w:t>کنفرانس دانشجویی .......................</w:t>
      </w:r>
    </w:p>
    <w:p w:rsidR="00F848A7" w:rsidRDefault="00F848A7" w:rsidP="00F848A7">
      <w:pPr>
        <w:pStyle w:val="a0"/>
      </w:pPr>
      <w:r>
        <w:rPr>
          <w:rFonts w:hint="cs"/>
          <w:rtl/>
        </w:rPr>
        <w:t>مسابقات سراسری .....................</w:t>
      </w:r>
    </w:p>
    <w:p w:rsidR="00F848A7" w:rsidRDefault="00F848A7" w:rsidP="00F848A7">
      <w:pPr>
        <w:pStyle w:val="a0"/>
      </w:pPr>
      <w:r>
        <w:rPr>
          <w:rFonts w:hint="cs"/>
          <w:rtl/>
        </w:rPr>
        <w:t>جشنواره ملی دانشجویان، اساتید و پژوهشگران برتر سال .....................</w:t>
      </w:r>
    </w:p>
    <w:p w:rsidR="00F848A7" w:rsidRDefault="00F848A7" w:rsidP="00F848A7">
      <w:pPr>
        <w:pStyle w:val="a0"/>
      </w:pPr>
      <w:r>
        <w:rPr>
          <w:rFonts w:hint="cs"/>
          <w:rtl/>
        </w:rPr>
        <w:t>نمایشگاه نشریات علمی .................................</w:t>
      </w:r>
    </w:p>
    <w:p w:rsidR="00F848A7" w:rsidRPr="00F848A7" w:rsidRDefault="00F848A7" w:rsidP="00F848A7">
      <w:pPr>
        <w:pStyle w:val="a0"/>
      </w:pPr>
      <w:r>
        <w:rPr>
          <w:rFonts w:hint="cs"/>
          <w:rtl/>
        </w:rPr>
        <w:t>.......................</w:t>
      </w:r>
    </w:p>
    <w:p w:rsidR="00003B64" w:rsidRDefault="00003B64" w:rsidP="00DD4F24">
      <w:pPr>
        <w:pStyle w:val="a2"/>
        <w:rPr>
          <w:rtl/>
        </w:rPr>
      </w:pPr>
      <w:r>
        <w:rPr>
          <w:rFonts w:hint="cs"/>
          <w:rtl/>
        </w:rPr>
        <w:t>تخلف تشکیلاتی</w:t>
      </w:r>
    </w:p>
    <w:p w:rsidR="00264E94" w:rsidRDefault="00264E94" w:rsidP="00EC0AE0">
      <w:pPr>
        <w:pStyle w:val="a5"/>
        <w:rPr>
          <w:rtl/>
        </w:rPr>
      </w:pPr>
      <w:r>
        <w:rPr>
          <w:rFonts w:hint="cs"/>
          <w:rtl/>
        </w:rPr>
        <w:t xml:space="preserve">موارد زیر از جمله تخلفات </w:t>
      </w:r>
      <w:r w:rsidRPr="00EC0AE0">
        <w:rPr>
          <w:rFonts w:hint="cs"/>
          <w:rtl/>
        </w:rPr>
        <w:t>تشکیلاتی</w:t>
      </w:r>
      <w:r>
        <w:rPr>
          <w:rFonts w:hint="cs"/>
          <w:rtl/>
        </w:rPr>
        <w:t xml:space="preserve"> به حساب می‌آیند:</w:t>
      </w:r>
    </w:p>
    <w:p w:rsidR="00264E94" w:rsidRDefault="00264E94" w:rsidP="00EC0AE0">
      <w:pPr>
        <w:pStyle w:val="a0"/>
        <w:rPr>
          <w:rtl/>
        </w:rPr>
      </w:pPr>
      <w:r>
        <w:rPr>
          <w:rFonts w:hint="cs"/>
          <w:rtl/>
        </w:rPr>
        <w:t xml:space="preserve">سوء استفاده از مهر و نشان اتحادیه و بدون تصویب </w:t>
      </w:r>
      <w:r w:rsidR="00D90D60">
        <w:rPr>
          <w:rFonts w:hint="cs"/>
          <w:rtl/>
        </w:rPr>
        <w:t>شورای مرکزی</w:t>
      </w:r>
    </w:p>
    <w:p w:rsidR="00264E94" w:rsidRDefault="00264E94" w:rsidP="00EC0AE0">
      <w:pPr>
        <w:pStyle w:val="a0"/>
      </w:pPr>
      <w:r>
        <w:rPr>
          <w:rFonts w:hint="cs"/>
          <w:rtl/>
        </w:rPr>
        <w:t>سوء استفاده از بودجه و عدم شفافیت مالی</w:t>
      </w:r>
    </w:p>
    <w:p w:rsidR="00FA3CE6" w:rsidRDefault="00FA3CE6" w:rsidP="00FA3CE6">
      <w:pPr>
        <w:pStyle w:val="a0"/>
      </w:pPr>
      <w:r>
        <w:rPr>
          <w:rFonts w:hint="cs"/>
          <w:rtl/>
        </w:rPr>
        <w:t>عدم التزام نسبت به اساسنامه و مصوبات نشست سالانه</w:t>
      </w:r>
    </w:p>
    <w:p w:rsidR="00FA3CE6" w:rsidRDefault="00FA3CE6" w:rsidP="00EC0AE0">
      <w:pPr>
        <w:pStyle w:val="a0"/>
        <w:rPr>
          <w:rtl/>
        </w:rPr>
      </w:pPr>
      <w:r>
        <w:rPr>
          <w:rFonts w:hint="cs"/>
          <w:rtl/>
        </w:rPr>
        <w:t>.....</w:t>
      </w:r>
    </w:p>
    <w:p w:rsidR="00264E94" w:rsidRPr="00005399" w:rsidRDefault="00951861" w:rsidP="00005399">
      <w:pPr>
        <w:pStyle w:val="a4"/>
        <w:rPr>
          <w:rtl/>
        </w:rPr>
      </w:pPr>
      <w:r w:rsidRPr="00005399">
        <w:rPr>
          <w:rFonts w:hint="cs"/>
          <w:rtl/>
        </w:rPr>
        <w:t>شورای مرکزی</w:t>
      </w:r>
      <w:r w:rsidR="00264E94" w:rsidRPr="00005399">
        <w:rPr>
          <w:rFonts w:hint="cs"/>
          <w:rtl/>
        </w:rPr>
        <w:t xml:space="preserve"> ملزم به ارائه آیین‌نامه داخلی جهت تصویب مجمع عمومی به منظور </w:t>
      </w:r>
      <w:r w:rsidR="001340C3" w:rsidRPr="00005399">
        <w:rPr>
          <w:rFonts w:hint="cs"/>
          <w:rtl/>
        </w:rPr>
        <w:t xml:space="preserve">تعیین </w:t>
      </w:r>
      <w:r w:rsidR="00264E94" w:rsidRPr="00005399">
        <w:rPr>
          <w:rFonts w:hint="cs"/>
          <w:rtl/>
        </w:rPr>
        <w:t xml:space="preserve">مصادیق، هیئت بررسی و احکام متناسب </w:t>
      </w:r>
      <w:r w:rsidR="00F44B59">
        <w:rPr>
          <w:rFonts w:hint="cs"/>
          <w:rtl/>
        </w:rPr>
        <w:t xml:space="preserve">با تخلفات تشکیلاتی </w:t>
      </w:r>
      <w:r w:rsidR="00264E94" w:rsidRPr="00005399">
        <w:rPr>
          <w:rFonts w:hint="cs"/>
          <w:rtl/>
        </w:rPr>
        <w:t>خواهد بود.</w:t>
      </w:r>
    </w:p>
    <w:p w:rsidR="00264E94" w:rsidRDefault="005B44C1" w:rsidP="00DD4F24">
      <w:pPr>
        <w:pStyle w:val="a7"/>
        <w:rPr>
          <w:rtl/>
        </w:rPr>
      </w:pPr>
      <w:r>
        <w:rPr>
          <w:rFonts w:hint="cs"/>
          <w:rtl/>
        </w:rPr>
        <w:t>فصل د</w:t>
      </w:r>
      <w:r w:rsidR="00003B64">
        <w:rPr>
          <w:rFonts w:hint="cs"/>
          <w:rtl/>
        </w:rPr>
        <w:t xml:space="preserve">وم- </w:t>
      </w:r>
      <w:r w:rsidR="002D20B0">
        <w:rPr>
          <w:rFonts w:hint="cs"/>
          <w:rtl/>
        </w:rPr>
        <w:t>ضوابط عضویت در</w:t>
      </w:r>
      <w:r w:rsidR="00D90D60">
        <w:rPr>
          <w:rFonts w:hint="cs"/>
          <w:rtl/>
        </w:rPr>
        <w:t xml:space="preserve"> اتحادیه</w:t>
      </w:r>
      <w:r w:rsidR="00264E94">
        <w:rPr>
          <w:rFonts w:hint="cs"/>
          <w:rtl/>
        </w:rPr>
        <w:t xml:space="preserve"> </w:t>
      </w:r>
    </w:p>
    <w:p w:rsidR="00B665A0" w:rsidRDefault="00B665A0" w:rsidP="00DD4F24">
      <w:pPr>
        <w:pStyle w:val="a2"/>
        <w:rPr>
          <w:rtl/>
        </w:rPr>
      </w:pPr>
      <w:r>
        <w:rPr>
          <w:rFonts w:hint="cs"/>
          <w:rtl/>
        </w:rPr>
        <w:t xml:space="preserve">اعضای </w:t>
      </w:r>
      <w:r w:rsidR="00D90D60">
        <w:rPr>
          <w:rFonts w:hint="cs"/>
          <w:rtl/>
        </w:rPr>
        <w:t>حقوقی</w:t>
      </w:r>
    </w:p>
    <w:p w:rsidR="00B665A0" w:rsidRDefault="00B665A0" w:rsidP="005B44C1">
      <w:pPr>
        <w:pStyle w:val="a5"/>
        <w:rPr>
          <w:rtl/>
        </w:rPr>
      </w:pPr>
      <w:r>
        <w:rPr>
          <w:rFonts w:hint="cs"/>
          <w:rtl/>
        </w:rPr>
        <w:t>انجمن</w:t>
      </w:r>
      <w:r w:rsidRPr="00264E94">
        <w:rPr>
          <w:rFonts w:hint="cs"/>
          <w:rtl/>
        </w:rPr>
        <w:t>‌های</w:t>
      </w:r>
      <w:r w:rsidRPr="00264E94">
        <w:rPr>
          <w:rtl/>
        </w:rPr>
        <w:t xml:space="preserve"> </w:t>
      </w:r>
      <w:r w:rsidRPr="00264E94">
        <w:rPr>
          <w:rFonts w:hint="cs"/>
          <w:rtl/>
        </w:rPr>
        <w:t>علمی</w:t>
      </w:r>
      <w:r>
        <w:rPr>
          <w:rFonts w:hint="cs"/>
          <w:rtl/>
        </w:rPr>
        <w:t xml:space="preserve"> </w:t>
      </w:r>
      <w:r w:rsidRPr="00264E94">
        <w:rPr>
          <w:rFonts w:hint="cs"/>
          <w:rtl/>
        </w:rPr>
        <w:t>دانشجویی</w:t>
      </w:r>
      <w:r w:rsidRPr="00264E94">
        <w:rPr>
          <w:rtl/>
        </w:rPr>
        <w:t xml:space="preserve"> </w:t>
      </w:r>
      <w:r w:rsidRPr="00264E94">
        <w:rPr>
          <w:rFonts w:hint="cs"/>
          <w:rtl/>
        </w:rPr>
        <w:t>دانشگاه‌ها</w:t>
      </w:r>
      <w:r>
        <w:rPr>
          <w:rFonts w:hint="cs"/>
          <w:rtl/>
        </w:rPr>
        <w:t xml:space="preserve"> و مراکز آموزش عالی</w:t>
      </w:r>
      <w:r w:rsidRPr="00264E94">
        <w:rPr>
          <w:rtl/>
        </w:rPr>
        <w:t xml:space="preserve"> </w:t>
      </w:r>
      <w:r w:rsidRPr="00264E94">
        <w:rPr>
          <w:rFonts w:hint="cs"/>
          <w:rtl/>
        </w:rPr>
        <w:t>سراسر</w:t>
      </w:r>
      <w:r w:rsidRPr="00264E94">
        <w:rPr>
          <w:rtl/>
        </w:rPr>
        <w:t xml:space="preserve"> </w:t>
      </w:r>
      <w:r w:rsidRPr="00264E94">
        <w:rPr>
          <w:rFonts w:hint="cs"/>
          <w:rtl/>
        </w:rPr>
        <w:t>کشور</w:t>
      </w:r>
      <w:r w:rsidRPr="00264E94">
        <w:rPr>
          <w:rtl/>
        </w:rPr>
        <w:t xml:space="preserve"> </w:t>
      </w:r>
      <w:r w:rsidRPr="00264E94">
        <w:rPr>
          <w:rFonts w:hint="cs"/>
          <w:rtl/>
        </w:rPr>
        <w:t>که</w:t>
      </w:r>
      <w:r w:rsidRPr="00264E94">
        <w:rPr>
          <w:rtl/>
        </w:rPr>
        <w:t xml:space="preserve"> </w:t>
      </w:r>
      <w:r w:rsidR="005B44C1">
        <w:rPr>
          <w:rFonts w:hint="cs"/>
          <w:rtl/>
        </w:rPr>
        <w:t>فعال در</w:t>
      </w:r>
      <w:r w:rsidRPr="00264E94">
        <w:rPr>
          <w:rtl/>
        </w:rPr>
        <w:t xml:space="preserve"> </w:t>
      </w:r>
      <w:r w:rsidR="00F44B59">
        <w:rPr>
          <w:rFonts w:hint="cs"/>
          <w:rtl/>
        </w:rPr>
        <w:t>حوزه علمی ....</w:t>
      </w:r>
      <w:r w:rsidRPr="00264E94">
        <w:rPr>
          <w:rtl/>
        </w:rPr>
        <w:t>...</w:t>
      </w:r>
      <w:r w:rsidR="00F44B59">
        <w:rPr>
          <w:rFonts w:hint="cs"/>
          <w:rtl/>
        </w:rPr>
        <w:t>....</w:t>
      </w:r>
      <w:r w:rsidRPr="00264E94">
        <w:rPr>
          <w:rtl/>
        </w:rPr>
        <w:t>.</w:t>
      </w:r>
      <w:r w:rsidR="005B44C1">
        <w:rPr>
          <w:rFonts w:hint="cs"/>
          <w:rtl/>
        </w:rPr>
        <w:t>...........</w:t>
      </w:r>
      <w:r w:rsidRPr="00264E94">
        <w:rPr>
          <w:rtl/>
        </w:rPr>
        <w:t xml:space="preserve"> </w:t>
      </w:r>
      <w:r w:rsidR="005B44C1">
        <w:rPr>
          <w:rFonts w:hint="cs"/>
          <w:rtl/>
        </w:rPr>
        <w:t xml:space="preserve">هستند </w:t>
      </w:r>
      <w:r w:rsidRPr="00264E94">
        <w:rPr>
          <w:rFonts w:hint="cs"/>
          <w:rtl/>
        </w:rPr>
        <w:t>می‌توانند</w:t>
      </w:r>
      <w:r w:rsidRPr="00264E94">
        <w:rPr>
          <w:rtl/>
        </w:rPr>
        <w:t xml:space="preserve"> </w:t>
      </w:r>
      <w:r w:rsidRPr="00264E94">
        <w:rPr>
          <w:rFonts w:hint="cs"/>
          <w:rtl/>
        </w:rPr>
        <w:t>عضو</w:t>
      </w:r>
      <w:r w:rsidRPr="00264E94">
        <w:rPr>
          <w:rtl/>
        </w:rPr>
        <w:t xml:space="preserve"> </w:t>
      </w:r>
      <w:r w:rsidRPr="00264E94">
        <w:rPr>
          <w:rFonts w:hint="cs"/>
          <w:rtl/>
        </w:rPr>
        <w:t>اتحادیه</w:t>
      </w:r>
      <w:r w:rsidRPr="00264E94">
        <w:rPr>
          <w:rtl/>
        </w:rPr>
        <w:t xml:space="preserve"> </w:t>
      </w:r>
      <w:r w:rsidR="00F44B59">
        <w:rPr>
          <w:rFonts w:hint="cs"/>
          <w:rtl/>
        </w:rPr>
        <w:t xml:space="preserve">شوند. </w:t>
      </w:r>
      <w:r w:rsidRPr="00264E94">
        <w:rPr>
          <w:rFonts w:hint="cs"/>
          <w:rtl/>
        </w:rPr>
        <w:t>نمایند</w:t>
      </w:r>
      <w:r>
        <w:rPr>
          <w:rFonts w:hint="cs"/>
          <w:rtl/>
        </w:rPr>
        <w:t>ه</w:t>
      </w:r>
      <w:r w:rsidR="002D20B0">
        <w:rPr>
          <w:rFonts w:hint="cs"/>
          <w:rtl/>
        </w:rPr>
        <w:t>‌</w:t>
      </w:r>
      <w:r w:rsidR="00F44B59">
        <w:rPr>
          <w:rFonts w:hint="cs"/>
          <w:rtl/>
        </w:rPr>
        <w:t xml:space="preserve"> انجمن‌های عضو اتحادیه حق حضور در مجمع </w:t>
      </w:r>
      <w:r w:rsidR="00906985">
        <w:rPr>
          <w:rFonts w:hint="cs"/>
          <w:rtl/>
        </w:rPr>
        <w:t xml:space="preserve">عمومی </w:t>
      </w:r>
      <w:r w:rsidR="00F44B59">
        <w:rPr>
          <w:rFonts w:hint="cs"/>
          <w:rtl/>
        </w:rPr>
        <w:t xml:space="preserve">را دارد و به نمایندگی از انجمن </w:t>
      </w:r>
      <w:r w:rsidRPr="00264E94">
        <w:rPr>
          <w:rFonts w:hint="cs"/>
          <w:rtl/>
        </w:rPr>
        <w:t>صاحب</w:t>
      </w:r>
      <w:r w:rsidRPr="00264E94">
        <w:rPr>
          <w:rtl/>
        </w:rPr>
        <w:t xml:space="preserve"> </w:t>
      </w:r>
      <w:r w:rsidRPr="00264E94">
        <w:rPr>
          <w:rFonts w:hint="cs"/>
          <w:rtl/>
        </w:rPr>
        <w:t>شانیت</w:t>
      </w:r>
      <w:r w:rsidRPr="00264E94">
        <w:rPr>
          <w:rtl/>
        </w:rPr>
        <w:t xml:space="preserve"> </w:t>
      </w:r>
      <w:r w:rsidRPr="00264E94">
        <w:rPr>
          <w:rFonts w:hint="cs"/>
          <w:rtl/>
        </w:rPr>
        <w:t>تصمیم‌گیری</w:t>
      </w:r>
      <w:r w:rsidRPr="00264E94">
        <w:rPr>
          <w:rtl/>
        </w:rPr>
        <w:t xml:space="preserve"> </w:t>
      </w:r>
      <w:r w:rsidRPr="00264E94">
        <w:rPr>
          <w:rFonts w:hint="cs"/>
          <w:rtl/>
        </w:rPr>
        <w:t>و</w:t>
      </w:r>
      <w:r w:rsidRPr="00264E94">
        <w:rPr>
          <w:rtl/>
        </w:rPr>
        <w:t xml:space="preserve"> </w:t>
      </w:r>
      <w:r w:rsidRPr="00264E94">
        <w:rPr>
          <w:rFonts w:hint="cs"/>
          <w:rtl/>
        </w:rPr>
        <w:t>تصمیم‌سازی</w:t>
      </w:r>
      <w:r w:rsidRPr="00264E94">
        <w:rPr>
          <w:rtl/>
        </w:rPr>
        <w:t xml:space="preserve"> </w:t>
      </w:r>
      <w:r w:rsidRPr="00264E94">
        <w:rPr>
          <w:rFonts w:hint="cs"/>
          <w:rtl/>
        </w:rPr>
        <w:t>ذیل</w:t>
      </w:r>
      <w:r w:rsidRPr="00264E94">
        <w:rPr>
          <w:rtl/>
        </w:rPr>
        <w:t xml:space="preserve"> </w:t>
      </w:r>
      <w:r w:rsidRPr="00264E94">
        <w:rPr>
          <w:rFonts w:hint="cs"/>
          <w:rtl/>
        </w:rPr>
        <w:t>مقررات</w:t>
      </w:r>
      <w:r w:rsidRPr="00264E94">
        <w:rPr>
          <w:rtl/>
        </w:rPr>
        <w:t xml:space="preserve"> </w:t>
      </w:r>
      <w:r w:rsidRPr="00264E94">
        <w:rPr>
          <w:rFonts w:hint="cs"/>
          <w:rtl/>
        </w:rPr>
        <w:t>این</w:t>
      </w:r>
      <w:r w:rsidRPr="00264E94">
        <w:rPr>
          <w:rtl/>
        </w:rPr>
        <w:t xml:space="preserve"> </w:t>
      </w:r>
      <w:r w:rsidRPr="00264E94">
        <w:rPr>
          <w:rFonts w:hint="cs"/>
          <w:rtl/>
        </w:rPr>
        <w:t>اساسنامه</w:t>
      </w:r>
      <w:r w:rsidRPr="00264E94">
        <w:rPr>
          <w:rtl/>
        </w:rPr>
        <w:t xml:space="preserve"> </w:t>
      </w:r>
      <w:r w:rsidR="002D20B0">
        <w:rPr>
          <w:rFonts w:hint="cs"/>
          <w:rtl/>
        </w:rPr>
        <w:t>خواه</w:t>
      </w:r>
      <w:r w:rsidRPr="00264E94">
        <w:rPr>
          <w:rFonts w:hint="cs"/>
          <w:rtl/>
        </w:rPr>
        <w:t>د</w:t>
      </w:r>
      <w:r w:rsidRPr="00264E94">
        <w:rPr>
          <w:rtl/>
        </w:rPr>
        <w:t xml:space="preserve"> </w:t>
      </w:r>
      <w:r w:rsidRPr="00264E94">
        <w:rPr>
          <w:rFonts w:hint="cs"/>
          <w:rtl/>
        </w:rPr>
        <w:t>بود</w:t>
      </w:r>
      <w:r w:rsidRPr="00264E94">
        <w:rPr>
          <w:rtl/>
        </w:rPr>
        <w:t xml:space="preserve">. </w:t>
      </w:r>
    </w:p>
    <w:p w:rsidR="00B665A0" w:rsidRDefault="00B665A0" w:rsidP="00DD4F24">
      <w:pPr>
        <w:pStyle w:val="a2"/>
        <w:rPr>
          <w:rtl/>
        </w:rPr>
      </w:pPr>
      <w:r>
        <w:rPr>
          <w:rFonts w:hint="cs"/>
          <w:rtl/>
        </w:rPr>
        <w:lastRenderedPageBreak/>
        <w:t>ضوابط عضویت انجمن در اتحادیه</w:t>
      </w:r>
    </w:p>
    <w:p w:rsidR="00B665A0" w:rsidRDefault="00B665A0" w:rsidP="00EC0AE0">
      <w:pPr>
        <w:pStyle w:val="a5"/>
        <w:rPr>
          <w:rtl/>
        </w:rPr>
      </w:pPr>
      <w:r>
        <w:rPr>
          <w:rFonts w:hint="cs"/>
          <w:rtl/>
        </w:rPr>
        <w:t xml:space="preserve">ضوابط عضویت انجمن‌های علمی دانشجویی دانشگاه‌ها </w:t>
      </w:r>
      <w:r w:rsidR="002D20B0">
        <w:rPr>
          <w:rFonts w:hint="cs"/>
          <w:rtl/>
        </w:rPr>
        <w:t xml:space="preserve">در اتحادیه </w:t>
      </w:r>
      <w:r>
        <w:rPr>
          <w:rFonts w:hint="cs"/>
          <w:rtl/>
        </w:rPr>
        <w:t>عبارتند از:</w:t>
      </w:r>
    </w:p>
    <w:p w:rsidR="00B665A0" w:rsidRDefault="005B44C1" w:rsidP="00EC0AE0">
      <w:pPr>
        <w:pStyle w:val="a0"/>
        <w:rPr>
          <w:rtl/>
        </w:rPr>
      </w:pPr>
      <w:r>
        <w:rPr>
          <w:rFonts w:hint="cs"/>
          <w:rtl/>
        </w:rPr>
        <w:t xml:space="preserve">حوزه فعالیت </w:t>
      </w:r>
      <w:r w:rsidR="003F5DDE">
        <w:rPr>
          <w:rFonts w:hint="cs"/>
          <w:rtl/>
        </w:rPr>
        <w:t xml:space="preserve">انجمن‌های </w:t>
      </w:r>
      <w:r w:rsidR="00B665A0">
        <w:rPr>
          <w:rFonts w:hint="cs"/>
          <w:rtl/>
        </w:rPr>
        <w:t>عضو باید مرتبط با حوزه</w:t>
      </w:r>
      <w:r w:rsidR="002D20B0">
        <w:rPr>
          <w:rFonts w:hint="cs"/>
          <w:rtl/>
        </w:rPr>
        <w:t>‌</w:t>
      </w:r>
      <w:r w:rsidR="00B665A0">
        <w:rPr>
          <w:rFonts w:hint="cs"/>
          <w:rtl/>
        </w:rPr>
        <w:t>ی</w:t>
      </w:r>
      <w:r w:rsidR="003F5DDE">
        <w:rPr>
          <w:rFonts w:hint="cs"/>
          <w:rtl/>
        </w:rPr>
        <w:t xml:space="preserve"> </w:t>
      </w:r>
      <w:r w:rsidR="002D20B0">
        <w:rPr>
          <w:rFonts w:hint="cs"/>
          <w:rtl/>
        </w:rPr>
        <w:t xml:space="preserve">علمی و تخصصی </w:t>
      </w:r>
      <w:r w:rsidR="00B665A0">
        <w:rPr>
          <w:rFonts w:hint="cs"/>
          <w:rtl/>
        </w:rPr>
        <w:t>..</w:t>
      </w:r>
      <w:r w:rsidR="00F44B59">
        <w:rPr>
          <w:rFonts w:hint="cs"/>
          <w:rtl/>
        </w:rPr>
        <w:t>..........</w:t>
      </w:r>
      <w:r w:rsidR="00B665A0">
        <w:rPr>
          <w:rFonts w:hint="cs"/>
          <w:rtl/>
        </w:rPr>
        <w:t>.</w:t>
      </w:r>
      <w:r w:rsidR="003F5DDE">
        <w:rPr>
          <w:rFonts w:hint="cs"/>
          <w:rtl/>
        </w:rPr>
        <w:t xml:space="preserve"> باشند.</w:t>
      </w:r>
    </w:p>
    <w:p w:rsidR="00B665A0" w:rsidRDefault="00B665A0" w:rsidP="00EC0AE0">
      <w:pPr>
        <w:pStyle w:val="a0"/>
        <w:rPr>
          <w:rtl/>
        </w:rPr>
      </w:pPr>
      <w:r>
        <w:rPr>
          <w:rFonts w:hint="cs"/>
          <w:rtl/>
        </w:rPr>
        <w:t>پذیرش و التزام نسبت به اساسنامه اتحادیه</w:t>
      </w:r>
    </w:p>
    <w:p w:rsidR="00B665A0" w:rsidRDefault="00B665A0" w:rsidP="00EC0AE0">
      <w:pPr>
        <w:pStyle w:val="a0"/>
      </w:pPr>
      <w:r>
        <w:rPr>
          <w:rFonts w:hint="cs"/>
          <w:rtl/>
        </w:rPr>
        <w:t>التزام به اجرای مصوبات اتحادیه</w:t>
      </w:r>
    </w:p>
    <w:p w:rsidR="00F44B59" w:rsidRDefault="00B665A0" w:rsidP="00F44B59">
      <w:pPr>
        <w:pStyle w:val="a0"/>
        <w:rPr>
          <w:rtl/>
        </w:rPr>
      </w:pPr>
      <w:r>
        <w:rPr>
          <w:rFonts w:hint="cs"/>
          <w:rtl/>
        </w:rPr>
        <w:t>....</w:t>
      </w:r>
    </w:p>
    <w:p w:rsidR="008B4454" w:rsidRDefault="008B4454" w:rsidP="00DD4F24">
      <w:pPr>
        <w:pStyle w:val="a2"/>
        <w:rPr>
          <w:rtl/>
        </w:rPr>
      </w:pPr>
      <w:r>
        <w:rPr>
          <w:rFonts w:hint="cs"/>
          <w:rtl/>
        </w:rPr>
        <w:t xml:space="preserve">شرایط نماینده انجمن </w:t>
      </w:r>
    </w:p>
    <w:p w:rsidR="00B665A0" w:rsidRDefault="000F145F" w:rsidP="000F145F">
      <w:pPr>
        <w:pStyle w:val="a5"/>
        <w:rPr>
          <w:rtl/>
        </w:rPr>
      </w:pPr>
      <w:r>
        <w:rPr>
          <w:rFonts w:hint="cs"/>
          <w:rtl/>
        </w:rPr>
        <w:t xml:space="preserve">شرایط </w:t>
      </w:r>
      <w:r w:rsidR="00B665A0">
        <w:rPr>
          <w:rFonts w:hint="cs"/>
          <w:rtl/>
        </w:rPr>
        <w:t xml:space="preserve">نماینده </w:t>
      </w:r>
      <w:r w:rsidR="008B4454">
        <w:rPr>
          <w:rFonts w:hint="cs"/>
          <w:rtl/>
        </w:rPr>
        <w:t xml:space="preserve">انجمن </w:t>
      </w:r>
      <w:r w:rsidR="00906985">
        <w:rPr>
          <w:rFonts w:hint="cs"/>
          <w:rtl/>
        </w:rPr>
        <w:t>حاضر در</w:t>
      </w:r>
      <w:r w:rsidR="002D20B0">
        <w:rPr>
          <w:rFonts w:hint="cs"/>
          <w:rtl/>
        </w:rPr>
        <w:t xml:space="preserve"> مجمع </w:t>
      </w:r>
      <w:r w:rsidR="00B665A0">
        <w:rPr>
          <w:rFonts w:hint="cs"/>
          <w:rtl/>
        </w:rPr>
        <w:t>اتحادیه</w:t>
      </w:r>
      <w:r w:rsidR="008B4454">
        <w:rPr>
          <w:rFonts w:hint="cs"/>
          <w:rtl/>
        </w:rPr>
        <w:t xml:space="preserve"> </w:t>
      </w:r>
      <w:r w:rsidR="00760BE9">
        <w:rPr>
          <w:rFonts w:hint="cs"/>
          <w:rtl/>
        </w:rPr>
        <w:t>در زمان برگزاری مجمع عمومی</w:t>
      </w:r>
      <w:r w:rsidR="008B4454">
        <w:rPr>
          <w:rFonts w:hint="cs"/>
          <w:rtl/>
        </w:rPr>
        <w:t>:</w:t>
      </w:r>
    </w:p>
    <w:p w:rsidR="00B665A0" w:rsidRDefault="008B4454" w:rsidP="00EC0AE0">
      <w:pPr>
        <w:pStyle w:val="a0"/>
      </w:pPr>
      <w:r>
        <w:rPr>
          <w:rFonts w:hint="cs"/>
          <w:rtl/>
        </w:rPr>
        <w:t>دانشجو باشد.</w:t>
      </w:r>
    </w:p>
    <w:p w:rsidR="008B4454" w:rsidRDefault="005B44C1" w:rsidP="005B44C1">
      <w:pPr>
        <w:pStyle w:val="a0"/>
      </w:pPr>
      <w:r>
        <w:rPr>
          <w:rFonts w:hint="cs"/>
          <w:rtl/>
        </w:rPr>
        <w:t>عضو</w:t>
      </w:r>
      <w:r w:rsidR="002D20B0">
        <w:rPr>
          <w:rFonts w:hint="cs"/>
          <w:rtl/>
        </w:rPr>
        <w:t xml:space="preserve"> شورای مرکزی انجمن باشد.</w:t>
      </w:r>
    </w:p>
    <w:p w:rsidR="002F1162" w:rsidRDefault="002F1162" w:rsidP="00EC0AE0">
      <w:pPr>
        <w:pStyle w:val="a0"/>
      </w:pPr>
      <w:r>
        <w:rPr>
          <w:rFonts w:hint="cs"/>
          <w:rtl/>
        </w:rPr>
        <w:t>...</w:t>
      </w:r>
    </w:p>
    <w:p w:rsidR="00D90D60" w:rsidRPr="00DD4F24" w:rsidRDefault="00D90D60" w:rsidP="00086C5E">
      <w:pPr>
        <w:pStyle w:val="a7"/>
        <w:rPr>
          <w:rtl/>
        </w:rPr>
      </w:pPr>
      <w:r w:rsidRPr="00DD4F24">
        <w:rPr>
          <w:rFonts w:hint="cs"/>
          <w:rtl/>
        </w:rPr>
        <w:t xml:space="preserve">فصل </w:t>
      </w:r>
      <w:r w:rsidR="00086C5E">
        <w:rPr>
          <w:rFonts w:hint="cs"/>
          <w:rtl/>
        </w:rPr>
        <w:t>سو</w:t>
      </w:r>
      <w:r w:rsidRPr="00DD4F24">
        <w:rPr>
          <w:rFonts w:hint="cs"/>
          <w:rtl/>
        </w:rPr>
        <w:t>م- ارکان اتحادیه، اختیارات و وظایف</w:t>
      </w:r>
    </w:p>
    <w:p w:rsidR="00003B64" w:rsidRPr="00DD4F24" w:rsidRDefault="00003B64" w:rsidP="00DD4F24">
      <w:pPr>
        <w:pStyle w:val="a2"/>
        <w:rPr>
          <w:rtl/>
        </w:rPr>
      </w:pPr>
      <w:r w:rsidRPr="00DD4F24">
        <w:rPr>
          <w:rFonts w:hint="cs"/>
          <w:rtl/>
        </w:rPr>
        <w:t>ارکان اتحادیه</w:t>
      </w:r>
    </w:p>
    <w:p w:rsidR="00003B64" w:rsidRDefault="00003B64" w:rsidP="00906985">
      <w:pPr>
        <w:pStyle w:val="a5"/>
        <w:rPr>
          <w:rtl/>
        </w:rPr>
      </w:pPr>
      <w:r>
        <w:rPr>
          <w:rFonts w:hint="cs"/>
          <w:rtl/>
        </w:rPr>
        <w:t xml:space="preserve">ارکان </w:t>
      </w:r>
      <w:r w:rsidR="005B44C1">
        <w:rPr>
          <w:rFonts w:hint="cs"/>
          <w:rtl/>
        </w:rPr>
        <w:t xml:space="preserve">اصلی </w:t>
      </w:r>
      <w:r>
        <w:rPr>
          <w:rFonts w:hint="cs"/>
          <w:rtl/>
        </w:rPr>
        <w:t xml:space="preserve">اتحادیه عبارتند از </w:t>
      </w:r>
      <w:r w:rsidR="00667347">
        <w:rPr>
          <w:rFonts w:hint="cs"/>
          <w:rtl/>
        </w:rPr>
        <w:t>مجمع عمومی</w:t>
      </w:r>
      <w:r w:rsidR="00B633B5">
        <w:rPr>
          <w:rFonts w:hint="cs"/>
          <w:rtl/>
        </w:rPr>
        <w:t>، شورای مرکزی</w:t>
      </w:r>
      <w:r>
        <w:rPr>
          <w:rFonts w:hint="cs"/>
          <w:rtl/>
        </w:rPr>
        <w:t xml:space="preserve"> و </w:t>
      </w:r>
      <w:r w:rsidR="005B44C1">
        <w:rPr>
          <w:rFonts w:hint="cs"/>
          <w:rtl/>
        </w:rPr>
        <w:t>بازرس</w:t>
      </w:r>
      <w:r w:rsidR="00334B45">
        <w:rPr>
          <w:rFonts w:hint="cs"/>
          <w:rtl/>
        </w:rPr>
        <w:t xml:space="preserve"> (بازرسان)</w:t>
      </w:r>
      <w:r>
        <w:rPr>
          <w:rFonts w:hint="cs"/>
          <w:rtl/>
        </w:rPr>
        <w:t>.</w:t>
      </w:r>
    </w:p>
    <w:p w:rsidR="00003B64" w:rsidRDefault="00D61448" w:rsidP="00DD4F24">
      <w:pPr>
        <w:pStyle w:val="a2"/>
        <w:rPr>
          <w:rtl/>
        </w:rPr>
      </w:pPr>
      <w:r>
        <w:rPr>
          <w:rFonts w:hint="cs"/>
          <w:rtl/>
        </w:rPr>
        <w:t>مجمع عمومی</w:t>
      </w:r>
    </w:p>
    <w:p w:rsidR="00003B64" w:rsidRPr="00DD4F24" w:rsidRDefault="00D61448" w:rsidP="00760BE9">
      <w:pPr>
        <w:pStyle w:val="a5"/>
      </w:pPr>
      <w:r w:rsidRPr="00DD4F24">
        <w:rPr>
          <w:rFonts w:hint="cs"/>
          <w:rtl/>
        </w:rPr>
        <w:t xml:space="preserve">مجمع عمومی </w:t>
      </w:r>
      <w:r w:rsidR="00003B64" w:rsidRPr="00DD4F24">
        <w:rPr>
          <w:rFonts w:hint="cs"/>
          <w:rtl/>
        </w:rPr>
        <w:t>بالاترین رکن تصمیم‌گیر</w:t>
      </w:r>
      <w:r w:rsidR="00B633B5" w:rsidRPr="00DD4F24">
        <w:rPr>
          <w:rFonts w:hint="cs"/>
          <w:rtl/>
        </w:rPr>
        <w:t>ی در</w:t>
      </w:r>
      <w:r w:rsidR="00003B64" w:rsidRPr="00DD4F24">
        <w:rPr>
          <w:rFonts w:hint="cs"/>
          <w:rtl/>
        </w:rPr>
        <w:t xml:space="preserve"> اتحادیه‌ است</w:t>
      </w:r>
      <w:r w:rsidRPr="00DD4F24">
        <w:rPr>
          <w:rFonts w:hint="cs"/>
          <w:rtl/>
        </w:rPr>
        <w:t xml:space="preserve"> که بصورت عادی </w:t>
      </w:r>
      <w:r w:rsidR="00512B83" w:rsidRPr="00DD4F24">
        <w:rPr>
          <w:rFonts w:hint="cs"/>
          <w:rtl/>
        </w:rPr>
        <w:t xml:space="preserve">(سالانه) </w:t>
      </w:r>
      <w:r w:rsidRPr="00DD4F24">
        <w:rPr>
          <w:rFonts w:hint="cs"/>
          <w:rtl/>
        </w:rPr>
        <w:t>یا فوق‌العاده تشکیل می‌شود</w:t>
      </w:r>
      <w:r w:rsidR="00003B64" w:rsidRPr="00DD4F24">
        <w:rPr>
          <w:rFonts w:hint="cs"/>
          <w:rtl/>
        </w:rPr>
        <w:t xml:space="preserve">. </w:t>
      </w:r>
    </w:p>
    <w:p w:rsidR="00003B64" w:rsidRDefault="00003B64" w:rsidP="00DD4F24">
      <w:pPr>
        <w:pStyle w:val="a2"/>
        <w:rPr>
          <w:rtl/>
        </w:rPr>
      </w:pPr>
      <w:r>
        <w:rPr>
          <w:rFonts w:hint="cs"/>
          <w:rtl/>
        </w:rPr>
        <w:t>اختیارات</w:t>
      </w:r>
      <w:r w:rsidR="00021695">
        <w:rPr>
          <w:rFonts w:hint="cs"/>
          <w:rtl/>
        </w:rPr>
        <w:t xml:space="preserve"> و وظایف </w:t>
      </w:r>
      <w:r w:rsidR="00D61448">
        <w:rPr>
          <w:rFonts w:hint="cs"/>
          <w:rtl/>
        </w:rPr>
        <w:t>مجمع عمومی عادی</w:t>
      </w:r>
      <w:r>
        <w:rPr>
          <w:rFonts w:hint="cs"/>
          <w:rtl/>
        </w:rPr>
        <w:t>:</w:t>
      </w:r>
    </w:p>
    <w:p w:rsidR="00B954B9" w:rsidRPr="00DD4F24" w:rsidRDefault="00A97DB2" w:rsidP="00A22DD3">
      <w:pPr>
        <w:pStyle w:val="a3"/>
      </w:pPr>
      <w:r w:rsidRPr="00DD4F24">
        <w:rPr>
          <w:rFonts w:hint="cs"/>
          <w:rtl/>
        </w:rPr>
        <w:t>بررسي،</w:t>
      </w:r>
      <w:r w:rsidRPr="00DD4F24">
        <w:rPr>
          <w:rtl/>
        </w:rPr>
        <w:t xml:space="preserve"> </w:t>
      </w:r>
      <w:r w:rsidRPr="00DD4F24">
        <w:rPr>
          <w:rFonts w:hint="cs"/>
          <w:rtl/>
        </w:rPr>
        <w:t>تبادل</w:t>
      </w:r>
      <w:r w:rsidRPr="00DD4F24">
        <w:rPr>
          <w:rtl/>
        </w:rPr>
        <w:t xml:space="preserve"> </w:t>
      </w:r>
      <w:r w:rsidRPr="00DD4F24">
        <w:rPr>
          <w:rFonts w:hint="cs"/>
          <w:rtl/>
        </w:rPr>
        <w:t>نظر</w:t>
      </w:r>
      <w:r w:rsidRPr="00DD4F24">
        <w:rPr>
          <w:rtl/>
        </w:rPr>
        <w:t xml:space="preserve"> </w:t>
      </w:r>
      <w:r w:rsidRPr="00DD4F24">
        <w:rPr>
          <w:rFonts w:hint="cs"/>
          <w:rtl/>
        </w:rPr>
        <w:t>و</w:t>
      </w:r>
      <w:r w:rsidRPr="00DD4F24">
        <w:rPr>
          <w:rtl/>
        </w:rPr>
        <w:t xml:space="preserve"> </w:t>
      </w:r>
      <w:r w:rsidRPr="00DD4F24">
        <w:rPr>
          <w:rFonts w:hint="cs"/>
          <w:rtl/>
        </w:rPr>
        <w:t>تصميم‌گيري</w:t>
      </w:r>
      <w:r w:rsidRPr="00DD4F24">
        <w:rPr>
          <w:rtl/>
        </w:rPr>
        <w:t xml:space="preserve"> </w:t>
      </w:r>
      <w:r w:rsidRPr="00DD4F24">
        <w:rPr>
          <w:rFonts w:hint="cs"/>
          <w:rtl/>
        </w:rPr>
        <w:t>پيرامون</w:t>
      </w:r>
      <w:r w:rsidRPr="00DD4F24">
        <w:rPr>
          <w:rtl/>
        </w:rPr>
        <w:t xml:space="preserve"> </w:t>
      </w:r>
      <w:r w:rsidRPr="00DD4F24">
        <w:rPr>
          <w:rFonts w:hint="cs"/>
          <w:rtl/>
        </w:rPr>
        <w:t>مشكلات</w:t>
      </w:r>
      <w:r w:rsidRPr="00DD4F24">
        <w:rPr>
          <w:rtl/>
        </w:rPr>
        <w:t xml:space="preserve"> </w:t>
      </w:r>
      <w:r w:rsidRPr="00DD4F24">
        <w:rPr>
          <w:rFonts w:hint="cs"/>
          <w:rtl/>
        </w:rPr>
        <w:t>و</w:t>
      </w:r>
      <w:r w:rsidRPr="00DD4F24">
        <w:rPr>
          <w:rtl/>
        </w:rPr>
        <w:t xml:space="preserve"> </w:t>
      </w:r>
      <w:r w:rsidRPr="00DD4F24">
        <w:rPr>
          <w:rFonts w:hint="cs"/>
          <w:rtl/>
        </w:rPr>
        <w:t>مسائل</w:t>
      </w:r>
      <w:r w:rsidRPr="00DD4F24">
        <w:rPr>
          <w:rtl/>
        </w:rPr>
        <w:t xml:space="preserve"> </w:t>
      </w:r>
      <w:r w:rsidRPr="00DD4F24">
        <w:rPr>
          <w:rFonts w:hint="cs"/>
          <w:rtl/>
        </w:rPr>
        <w:t>و</w:t>
      </w:r>
      <w:r w:rsidRPr="00DD4F24">
        <w:rPr>
          <w:rtl/>
        </w:rPr>
        <w:t xml:space="preserve"> </w:t>
      </w:r>
      <w:r w:rsidRPr="00DD4F24">
        <w:rPr>
          <w:rFonts w:hint="cs"/>
          <w:rtl/>
        </w:rPr>
        <w:t>تصويب</w:t>
      </w:r>
      <w:r w:rsidRPr="00DD4F24">
        <w:rPr>
          <w:rtl/>
        </w:rPr>
        <w:t xml:space="preserve"> </w:t>
      </w:r>
      <w:r w:rsidR="00334B45">
        <w:rPr>
          <w:rFonts w:hint="cs"/>
          <w:rtl/>
        </w:rPr>
        <w:t>خط مشی اتحادیه</w:t>
      </w:r>
    </w:p>
    <w:p w:rsidR="00A97DB2" w:rsidRPr="00DD4F24" w:rsidRDefault="00A97DB2" w:rsidP="00DD4F24">
      <w:pPr>
        <w:pStyle w:val="a3"/>
      </w:pPr>
      <w:r w:rsidRPr="00DD4F24">
        <w:rPr>
          <w:rFonts w:hint="cs"/>
          <w:rtl/>
        </w:rPr>
        <w:t xml:space="preserve">بررسی و تصویب اساسنامه در </w:t>
      </w:r>
      <w:r w:rsidR="00466FAF" w:rsidRPr="00DD4F24">
        <w:rPr>
          <w:rFonts w:hint="cs"/>
          <w:rtl/>
        </w:rPr>
        <w:t>مجمع</w:t>
      </w:r>
      <w:r w:rsidRPr="00DD4F24">
        <w:rPr>
          <w:rFonts w:hint="cs"/>
          <w:rtl/>
        </w:rPr>
        <w:t xml:space="preserve"> تاسیسی و اصلاح آن در </w:t>
      </w:r>
      <w:r w:rsidR="00466FAF" w:rsidRPr="00DD4F24">
        <w:rPr>
          <w:rFonts w:hint="cs"/>
          <w:rtl/>
        </w:rPr>
        <w:t>مجمع</w:t>
      </w:r>
      <w:r w:rsidRPr="00DD4F24">
        <w:rPr>
          <w:rFonts w:hint="cs"/>
          <w:rtl/>
        </w:rPr>
        <w:t>‌های آتی</w:t>
      </w:r>
    </w:p>
    <w:p w:rsidR="00003B64" w:rsidRDefault="00BD2F44" w:rsidP="005874C5">
      <w:pPr>
        <w:pStyle w:val="a3"/>
      </w:pPr>
      <w:r w:rsidRPr="00DD4F24">
        <w:rPr>
          <w:rFonts w:hint="cs"/>
          <w:rtl/>
        </w:rPr>
        <w:t>انتخاب اعضای</w:t>
      </w:r>
      <w:r w:rsidR="00003B64" w:rsidRPr="00DD4F24">
        <w:rPr>
          <w:rFonts w:hint="cs"/>
          <w:rtl/>
        </w:rPr>
        <w:t xml:space="preserve"> </w:t>
      </w:r>
      <w:r w:rsidR="00021695" w:rsidRPr="00DD4F24">
        <w:rPr>
          <w:rFonts w:hint="cs"/>
          <w:rtl/>
        </w:rPr>
        <w:t>شورای مرکزی</w:t>
      </w:r>
      <w:r w:rsidRPr="00DD4F24">
        <w:rPr>
          <w:rFonts w:hint="cs"/>
          <w:rtl/>
        </w:rPr>
        <w:t xml:space="preserve"> و </w:t>
      </w:r>
      <w:r w:rsidR="005874C5">
        <w:rPr>
          <w:rFonts w:hint="cs"/>
          <w:rtl/>
        </w:rPr>
        <w:t>بازرس</w:t>
      </w:r>
      <w:r w:rsidR="00334B45">
        <w:rPr>
          <w:rFonts w:hint="cs"/>
          <w:rtl/>
        </w:rPr>
        <w:t>ان</w:t>
      </w:r>
      <w:r w:rsidR="005874C5">
        <w:rPr>
          <w:rFonts w:hint="cs"/>
          <w:rtl/>
        </w:rPr>
        <w:t xml:space="preserve"> اتحادیه</w:t>
      </w:r>
    </w:p>
    <w:p w:rsidR="00A22DD3" w:rsidRDefault="00A22DD3" w:rsidP="005874C5">
      <w:pPr>
        <w:pStyle w:val="a3"/>
      </w:pPr>
      <w:r>
        <w:rPr>
          <w:rFonts w:hint="cs"/>
          <w:rtl/>
        </w:rPr>
        <w:t>تفسیر اساسنامه</w:t>
      </w:r>
    </w:p>
    <w:p w:rsidR="00334B45" w:rsidRPr="00DD4F24" w:rsidRDefault="00334B45" w:rsidP="005874C5">
      <w:pPr>
        <w:pStyle w:val="a3"/>
      </w:pPr>
      <w:r>
        <w:rPr>
          <w:rFonts w:hint="cs"/>
          <w:rtl/>
        </w:rPr>
        <w:t>......</w:t>
      </w:r>
    </w:p>
    <w:p w:rsidR="00003B64" w:rsidRDefault="00003B64" w:rsidP="00DD4F24">
      <w:pPr>
        <w:pStyle w:val="a2"/>
        <w:rPr>
          <w:rtl/>
        </w:rPr>
      </w:pPr>
      <w:r>
        <w:rPr>
          <w:rFonts w:hint="cs"/>
          <w:rtl/>
        </w:rPr>
        <w:t xml:space="preserve">نحوه برگزاری </w:t>
      </w:r>
      <w:r w:rsidR="00FA1559">
        <w:rPr>
          <w:rFonts w:hint="cs"/>
          <w:rtl/>
        </w:rPr>
        <w:t xml:space="preserve">مجمع عمومی </w:t>
      </w:r>
    </w:p>
    <w:p w:rsidR="00FA1559" w:rsidRDefault="00FA1559" w:rsidP="005B44C1">
      <w:pPr>
        <w:pStyle w:val="a3"/>
      </w:pPr>
      <w:r>
        <w:rPr>
          <w:rFonts w:hint="cs"/>
          <w:rtl/>
        </w:rPr>
        <w:t xml:space="preserve">برنامه‌ریزی جهت برگزاری مجمع عمومی بر عهده شورای مرکزی اتحادیه با هماهنگی دانشگاه و انجمن میزبان است. </w:t>
      </w:r>
    </w:p>
    <w:p w:rsidR="00CE17CC" w:rsidRPr="00DD4F24" w:rsidRDefault="00CE17CC" w:rsidP="005B44C1">
      <w:pPr>
        <w:pStyle w:val="a3"/>
      </w:pPr>
      <w:r w:rsidRPr="00DD4F24">
        <w:rPr>
          <w:rFonts w:hint="cs"/>
          <w:rtl/>
        </w:rPr>
        <w:lastRenderedPageBreak/>
        <w:t>مجمع عمومی عادی سالی یک‌بار و در ماه ..</w:t>
      </w:r>
      <w:r w:rsidR="00906985">
        <w:rPr>
          <w:rFonts w:hint="cs"/>
          <w:rtl/>
        </w:rPr>
        <w:t>......</w:t>
      </w:r>
      <w:r w:rsidRPr="00DD4F24">
        <w:rPr>
          <w:rFonts w:hint="cs"/>
          <w:rtl/>
        </w:rPr>
        <w:t xml:space="preserve">... تشکیل می‌شود و با حضور </w:t>
      </w:r>
      <w:r w:rsidR="005B44C1">
        <w:rPr>
          <w:rFonts w:hint="cs"/>
          <w:rtl/>
        </w:rPr>
        <w:t>نصف به علاوه یک</w:t>
      </w:r>
      <w:r w:rsidR="00BD2F44" w:rsidRPr="00DD4F24">
        <w:rPr>
          <w:rFonts w:hint="cs"/>
          <w:rtl/>
        </w:rPr>
        <w:t xml:space="preserve"> </w:t>
      </w:r>
      <w:r w:rsidRPr="00DD4F24">
        <w:rPr>
          <w:rFonts w:hint="cs"/>
          <w:rtl/>
        </w:rPr>
        <w:t xml:space="preserve">نمایندگان </w:t>
      </w:r>
      <w:r w:rsidR="005B44C1">
        <w:rPr>
          <w:rFonts w:hint="cs"/>
          <w:rtl/>
        </w:rPr>
        <w:t xml:space="preserve">کل </w:t>
      </w:r>
      <w:r w:rsidRPr="00DD4F24">
        <w:rPr>
          <w:rFonts w:hint="cs"/>
          <w:rtl/>
        </w:rPr>
        <w:t>انجمن‌های عضو اتحادیه رسمی</w:t>
      </w:r>
      <w:r w:rsidR="00AA767F" w:rsidRPr="00DD4F24">
        <w:rPr>
          <w:rFonts w:hint="cs"/>
          <w:rtl/>
        </w:rPr>
        <w:t>ت</w:t>
      </w:r>
      <w:r w:rsidRPr="00DD4F24">
        <w:rPr>
          <w:rFonts w:hint="cs"/>
          <w:rtl/>
        </w:rPr>
        <w:t xml:space="preserve"> خواهد </w:t>
      </w:r>
      <w:r w:rsidR="00906985">
        <w:rPr>
          <w:rFonts w:hint="cs"/>
          <w:rtl/>
        </w:rPr>
        <w:t xml:space="preserve">یافت، مشروط به آن‌که حداقل بیست انجمن علمی از ده دانشگاه دولتی در مجمع حضور </w:t>
      </w:r>
      <w:r w:rsidR="005B44C1">
        <w:rPr>
          <w:rFonts w:hint="cs"/>
          <w:rtl/>
        </w:rPr>
        <w:t>داشته باشند</w:t>
      </w:r>
      <w:r w:rsidRPr="00DD4F24">
        <w:rPr>
          <w:rFonts w:hint="cs"/>
          <w:rtl/>
        </w:rPr>
        <w:t xml:space="preserve">. </w:t>
      </w:r>
    </w:p>
    <w:p w:rsidR="00BD2F44" w:rsidRPr="00005399" w:rsidRDefault="005B44C1" w:rsidP="005874C5">
      <w:pPr>
        <w:pStyle w:val="a4"/>
      </w:pPr>
      <w:r>
        <w:rPr>
          <w:rFonts w:hint="cs"/>
          <w:rtl/>
        </w:rPr>
        <w:t xml:space="preserve">در صورتی که در دعوت نخست، جلسه مجمع عمومی به رسمیت نرسید، جلسه دوم </w:t>
      </w:r>
      <w:r w:rsidR="00BD2F44" w:rsidRPr="00005399">
        <w:rPr>
          <w:rFonts w:hint="cs"/>
          <w:rtl/>
        </w:rPr>
        <w:t>مجمع عمومی با حضور حداقل بیست انجمن از ده دانشگاه دولتی رسمیت خواهد یافت.</w:t>
      </w:r>
    </w:p>
    <w:p w:rsidR="00CE17CC" w:rsidRPr="00DD4F24" w:rsidRDefault="00CE17CC" w:rsidP="005874C5">
      <w:pPr>
        <w:pStyle w:val="a4"/>
      </w:pPr>
      <w:r w:rsidRPr="00DD4F24">
        <w:rPr>
          <w:rFonts w:hint="cs"/>
          <w:rtl/>
        </w:rPr>
        <w:t xml:space="preserve">شورای مرکزی اتحادیه موظف است حداقل </w:t>
      </w:r>
      <w:r w:rsidR="005874C5">
        <w:rPr>
          <w:rFonts w:hint="cs"/>
          <w:rtl/>
        </w:rPr>
        <w:t>دو</w:t>
      </w:r>
      <w:r w:rsidRPr="00DD4F24">
        <w:rPr>
          <w:rFonts w:hint="cs"/>
          <w:rtl/>
        </w:rPr>
        <w:t xml:space="preserve"> هفته پیش از برگزاری مجمع، انجمن‌های عضو را کتبا از طریق ارسال نامه سفارشی و یا از طریق ارسال ایمیل رسمی با تایید دریافت ایمیل از دریافت‌کننده، نسبت به زمان، مکان و برنامه‌های برگزاری مجمع مطلع سازد.</w:t>
      </w:r>
    </w:p>
    <w:p w:rsidR="00CE17CC" w:rsidRPr="00DD4F24" w:rsidRDefault="00CE17CC" w:rsidP="005874C5">
      <w:pPr>
        <w:pStyle w:val="a4"/>
      </w:pPr>
      <w:r w:rsidRPr="00DD4F24">
        <w:rPr>
          <w:rFonts w:hint="cs"/>
          <w:rtl/>
        </w:rPr>
        <w:t xml:space="preserve">انجمن‌های عضو اتحادیه موظفند </w:t>
      </w:r>
      <w:r w:rsidR="005874C5">
        <w:rPr>
          <w:rFonts w:hint="cs"/>
          <w:rtl/>
        </w:rPr>
        <w:t>یک هفته پیش از برگزاری مجمع عمومی</w:t>
      </w:r>
      <w:r w:rsidRPr="00DD4F24">
        <w:rPr>
          <w:rFonts w:hint="cs"/>
          <w:rtl/>
        </w:rPr>
        <w:t xml:space="preserve">، نماینده خود را به شورای مرکزی اتحادیه </w:t>
      </w:r>
      <w:r w:rsidR="005874C5">
        <w:rPr>
          <w:rFonts w:hint="cs"/>
          <w:rtl/>
        </w:rPr>
        <w:t>معرفی</w:t>
      </w:r>
      <w:r w:rsidRPr="00DD4F24">
        <w:rPr>
          <w:rFonts w:hint="cs"/>
          <w:rtl/>
        </w:rPr>
        <w:t xml:space="preserve"> نمایند.</w:t>
      </w:r>
    </w:p>
    <w:p w:rsidR="005874C5" w:rsidRDefault="001952A6" w:rsidP="00DD4F24">
      <w:pPr>
        <w:pStyle w:val="a3"/>
      </w:pPr>
      <w:r w:rsidRPr="00DD4F24">
        <w:rPr>
          <w:rFonts w:hint="cs"/>
          <w:rtl/>
        </w:rPr>
        <w:t>اداره جلسات مجمع عمومی بر عهده هیئت رئیسه سه نفره با ترکیب رئیس، نائب رئیس و منشی خواهد بود که در ابتدای جلسه مجمع با رای اکثریت نسبی حاضران انتخاب می</w:t>
      </w:r>
      <w:r w:rsidRPr="00DD4F24">
        <w:rPr>
          <w:rtl/>
        </w:rPr>
        <w:softHyphen/>
      </w:r>
      <w:r w:rsidRPr="00DD4F24">
        <w:rPr>
          <w:rFonts w:hint="cs"/>
          <w:rtl/>
        </w:rPr>
        <w:t xml:space="preserve">شوند. </w:t>
      </w:r>
    </w:p>
    <w:p w:rsidR="001952A6" w:rsidRPr="00DD4F24" w:rsidRDefault="001952A6" w:rsidP="005874C5">
      <w:pPr>
        <w:pStyle w:val="a4"/>
      </w:pPr>
      <w:r w:rsidRPr="00DD4F24">
        <w:rPr>
          <w:rFonts w:hint="cs"/>
          <w:rtl/>
        </w:rPr>
        <w:t>اعضای منتخب هیئت رئیسه مجمع نمی</w:t>
      </w:r>
      <w:r w:rsidRPr="00DD4F24">
        <w:rPr>
          <w:rtl/>
        </w:rPr>
        <w:softHyphen/>
      </w:r>
      <w:r w:rsidRPr="00DD4F24">
        <w:rPr>
          <w:rFonts w:hint="cs"/>
          <w:rtl/>
        </w:rPr>
        <w:t xml:space="preserve">توانند کاندیدای شورای مرکزی اتحادیه شوند. </w:t>
      </w:r>
    </w:p>
    <w:p w:rsidR="00AA767F" w:rsidRPr="00DD4F24" w:rsidRDefault="00AA767F" w:rsidP="005874C5">
      <w:pPr>
        <w:pStyle w:val="a3"/>
      </w:pPr>
      <w:r w:rsidRPr="00DD4F24">
        <w:rPr>
          <w:rFonts w:hint="cs"/>
          <w:rtl/>
        </w:rPr>
        <w:t>دستور جلسات مجمع در حین برگزاری مبتنی بر پیشنهاداتی خواهد بود که کتبا توسط انجمن</w:t>
      </w:r>
      <w:r w:rsidR="005874C5">
        <w:rPr>
          <w:rFonts w:hint="cs"/>
          <w:rtl/>
        </w:rPr>
        <w:t xml:space="preserve">‌های حداقل </w:t>
      </w:r>
      <w:r w:rsidRPr="00DD4F24">
        <w:rPr>
          <w:rFonts w:hint="cs"/>
          <w:rtl/>
        </w:rPr>
        <w:t xml:space="preserve">سه دانشگاه به هیئت رئیسه </w:t>
      </w:r>
      <w:r w:rsidR="005874C5">
        <w:rPr>
          <w:rFonts w:hint="cs"/>
          <w:rtl/>
        </w:rPr>
        <w:t xml:space="preserve">مجمع </w:t>
      </w:r>
      <w:r w:rsidRPr="00DD4F24">
        <w:rPr>
          <w:rFonts w:hint="cs"/>
          <w:rtl/>
        </w:rPr>
        <w:t>ارائه شده باشد.</w:t>
      </w:r>
    </w:p>
    <w:p w:rsidR="00CE17CC" w:rsidRPr="00DD4F24" w:rsidRDefault="00B72485" w:rsidP="005874C5">
      <w:pPr>
        <w:pStyle w:val="a3"/>
      </w:pPr>
      <w:r w:rsidRPr="00DD4F24">
        <w:rPr>
          <w:rFonts w:hint="cs"/>
          <w:rtl/>
        </w:rPr>
        <w:t xml:space="preserve">مجمع عمومی می‌تواند به تناسب نیاز، کمیسیون‌های </w:t>
      </w:r>
      <w:r w:rsidR="005874C5">
        <w:rPr>
          <w:rFonts w:hint="cs"/>
          <w:rtl/>
        </w:rPr>
        <w:t>تخصصی</w:t>
      </w:r>
      <w:r w:rsidRPr="00DD4F24">
        <w:rPr>
          <w:rFonts w:hint="cs"/>
          <w:rtl/>
        </w:rPr>
        <w:t xml:space="preserve"> را برنامه‌ریزی کرده و طرح‌ها و پیشنهادات را قبل از طرح در </w:t>
      </w:r>
      <w:r w:rsidR="00CE17CC" w:rsidRPr="00DD4F24">
        <w:rPr>
          <w:rFonts w:hint="cs"/>
          <w:rtl/>
        </w:rPr>
        <w:t>مجمع</w:t>
      </w:r>
      <w:r w:rsidRPr="00DD4F24">
        <w:rPr>
          <w:rFonts w:hint="cs"/>
          <w:rtl/>
        </w:rPr>
        <w:t xml:space="preserve">، به تصویب کمیسیون </w:t>
      </w:r>
      <w:r w:rsidR="005874C5">
        <w:rPr>
          <w:rFonts w:hint="cs"/>
          <w:rtl/>
        </w:rPr>
        <w:t xml:space="preserve">تخصصی </w:t>
      </w:r>
      <w:r w:rsidRPr="00DD4F24">
        <w:rPr>
          <w:rFonts w:hint="cs"/>
          <w:rtl/>
        </w:rPr>
        <w:t>برساند. رای کمیسیون جنبه مشورتی داشته و پیشنهادات می‌تواند محدود به طرح در کمیسیون نباشد.</w:t>
      </w:r>
      <w:r w:rsidR="00CE17CC" w:rsidRPr="00DD4F24">
        <w:rPr>
          <w:rFonts w:hint="cs"/>
          <w:rtl/>
        </w:rPr>
        <w:t xml:space="preserve"> </w:t>
      </w:r>
    </w:p>
    <w:p w:rsidR="00CE17CC" w:rsidRPr="00DD4F24" w:rsidRDefault="00CE17CC" w:rsidP="00DD4F24">
      <w:pPr>
        <w:pStyle w:val="a3"/>
        <w:rPr>
          <w:rtl/>
        </w:rPr>
      </w:pPr>
      <w:r w:rsidRPr="00DD4F24">
        <w:rPr>
          <w:rFonts w:hint="cs"/>
          <w:rtl/>
        </w:rPr>
        <w:t xml:space="preserve">مجمع عمومی در جلسه رسمی، با رای اکثریت حاضران مصوبه خواهد داشت و مصوبه </w:t>
      </w:r>
      <w:r w:rsidR="005874C5">
        <w:rPr>
          <w:rFonts w:hint="cs"/>
          <w:rtl/>
        </w:rPr>
        <w:t xml:space="preserve">مجمع </w:t>
      </w:r>
      <w:r w:rsidRPr="00DD4F24">
        <w:rPr>
          <w:rFonts w:hint="cs"/>
          <w:rtl/>
        </w:rPr>
        <w:t xml:space="preserve">برای شورای مرکزی </w:t>
      </w:r>
      <w:r w:rsidR="00915689" w:rsidRPr="00DD4F24">
        <w:rPr>
          <w:rFonts w:hint="cs"/>
          <w:rtl/>
        </w:rPr>
        <w:t xml:space="preserve">و انجمن‌های عضو </w:t>
      </w:r>
      <w:r w:rsidRPr="00DD4F24">
        <w:rPr>
          <w:rFonts w:hint="cs"/>
          <w:rtl/>
        </w:rPr>
        <w:t>لازم الاجراست.</w:t>
      </w:r>
    </w:p>
    <w:p w:rsidR="00B72485" w:rsidRPr="00DD4F24" w:rsidRDefault="00141BD2" w:rsidP="00DD4F24">
      <w:pPr>
        <w:pStyle w:val="a3"/>
        <w:rPr>
          <w:rtl/>
        </w:rPr>
      </w:pPr>
      <w:r w:rsidRPr="00DD4F24">
        <w:rPr>
          <w:rFonts w:hint="cs"/>
          <w:rtl/>
        </w:rPr>
        <w:t>....</w:t>
      </w:r>
    </w:p>
    <w:p w:rsidR="00003B64" w:rsidRDefault="00CE17CC" w:rsidP="00DD4F24">
      <w:pPr>
        <w:pStyle w:val="a2"/>
        <w:rPr>
          <w:rtl/>
        </w:rPr>
      </w:pPr>
      <w:r>
        <w:rPr>
          <w:rFonts w:hint="cs"/>
          <w:rtl/>
        </w:rPr>
        <w:t>مجمع عمومی</w:t>
      </w:r>
      <w:r w:rsidR="00003B64">
        <w:rPr>
          <w:rFonts w:hint="cs"/>
          <w:rtl/>
        </w:rPr>
        <w:t xml:space="preserve"> فوق‌العاده</w:t>
      </w:r>
    </w:p>
    <w:p w:rsidR="00095C11" w:rsidRDefault="00021695" w:rsidP="00334B45">
      <w:pPr>
        <w:pStyle w:val="a5"/>
        <w:rPr>
          <w:rtl/>
        </w:rPr>
      </w:pPr>
      <w:r>
        <w:rPr>
          <w:rFonts w:hint="cs"/>
          <w:rtl/>
        </w:rPr>
        <w:t>ب</w:t>
      </w:r>
      <w:r w:rsidR="00334B45">
        <w:rPr>
          <w:rFonts w:hint="cs"/>
          <w:rtl/>
        </w:rPr>
        <w:t>ه</w:t>
      </w:r>
      <w:r>
        <w:rPr>
          <w:rFonts w:hint="cs"/>
          <w:rtl/>
        </w:rPr>
        <w:t xml:space="preserve"> درخواست 3/2 از اعضای شورای مرکزی</w:t>
      </w:r>
      <w:r w:rsidR="001952A6">
        <w:rPr>
          <w:rFonts w:hint="cs"/>
          <w:rtl/>
        </w:rPr>
        <w:t xml:space="preserve"> اتحادیه</w:t>
      </w:r>
      <w:r>
        <w:rPr>
          <w:rFonts w:hint="cs"/>
          <w:rtl/>
        </w:rPr>
        <w:t xml:space="preserve"> یا 3/1 ا</w:t>
      </w:r>
      <w:r w:rsidR="00667347">
        <w:rPr>
          <w:rFonts w:hint="cs"/>
          <w:rtl/>
        </w:rPr>
        <w:t>ز</w:t>
      </w:r>
      <w:r>
        <w:rPr>
          <w:rFonts w:hint="cs"/>
          <w:rtl/>
        </w:rPr>
        <w:t xml:space="preserve"> انجمن‌های عضو به منظور انجام وظایف مجمع عمومی </w:t>
      </w:r>
      <w:r w:rsidR="00915689">
        <w:rPr>
          <w:rFonts w:hint="cs"/>
          <w:rtl/>
        </w:rPr>
        <w:t>عادی</w:t>
      </w:r>
      <w:r>
        <w:rPr>
          <w:rFonts w:hint="cs"/>
          <w:rtl/>
        </w:rPr>
        <w:t xml:space="preserve"> </w:t>
      </w:r>
      <w:r w:rsidR="00334B45">
        <w:rPr>
          <w:rFonts w:hint="cs"/>
          <w:rtl/>
        </w:rPr>
        <w:t xml:space="preserve">و یا موارد ذکر شده در زیر </w:t>
      </w:r>
      <w:r>
        <w:rPr>
          <w:rFonts w:hint="cs"/>
          <w:rtl/>
        </w:rPr>
        <w:t>تشکیل می‌شود</w:t>
      </w:r>
      <w:r w:rsidR="00943CBF">
        <w:rPr>
          <w:rFonts w:hint="cs"/>
          <w:rtl/>
        </w:rPr>
        <w:t>:</w:t>
      </w:r>
    </w:p>
    <w:p w:rsidR="00943CBF" w:rsidRDefault="00943CBF" w:rsidP="00334B45">
      <w:pPr>
        <w:pStyle w:val="a0"/>
      </w:pPr>
      <w:r>
        <w:rPr>
          <w:rFonts w:hint="cs"/>
          <w:rtl/>
        </w:rPr>
        <w:t xml:space="preserve">عزل و استیضاح اعضای شورای مرکزی </w:t>
      </w:r>
      <w:r w:rsidR="001952A6">
        <w:rPr>
          <w:rFonts w:hint="cs"/>
          <w:rtl/>
        </w:rPr>
        <w:t>یا بازرس</w:t>
      </w:r>
      <w:r w:rsidR="00334B45">
        <w:rPr>
          <w:rFonts w:hint="cs"/>
          <w:rtl/>
        </w:rPr>
        <w:t xml:space="preserve"> (بازرسان) اتحادیه</w:t>
      </w:r>
    </w:p>
    <w:p w:rsidR="00095C11" w:rsidRDefault="00943CBF" w:rsidP="00EB0B1B">
      <w:pPr>
        <w:pStyle w:val="a0"/>
      </w:pPr>
      <w:r>
        <w:rPr>
          <w:rFonts w:hint="cs"/>
          <w:rtl/>
        </w:rPr>
        <w:t>جایگزینی اعضای شورای مرکزی یا هیئت رئیسه به دلایلی چون استعفا و یا استیضاح</w:t>
      </w:r>
      <w:r w:rsidR="00F60F9A">
        <w:rPr>
          <w:rFonts w:hint="cs"/>
          <w:rtl/>
        </w:rPr>
        <w:t xml:space="preserve"> در مواردی که شورای مرکزی از </w:t>
      </w:r>
      <w:r w:rsidR="00EB0B1B">
        <w:rPr>
          <w:rFonts w:hint="cs"/>
          <w:rtl/>
        </w:rPr>
        <w:t>نصاب</w:t>
      </w:r>
      <w:r w:rsidR="00F60F9A">
        <w:rPr>
          <w:rFonts w:hint="cs"/>
          <w:rtl/>
        </w:rPr>
        <w:t xml:space="preserve"> می</w:t>
      </w:r>
      <w:r w:rsidR="00F60F9A">
        <w:rPr>
          <w:rtl/>
        </w:rPr>
        <w:softHyphen/>
      </w:r>
      <w:r w:rsidR="00F60F9A">
        <w:rPr>
          <w:rFonts w:hint="cs"/>
          <w:rtl/>
        </w:rPr>
        <w:t>افتد.</w:t>
      </w:r>
    </w:p>
    <w:p w:rsidR="00095C11" w:rsidRDefault="00095C11" w:rsidP="00EC0AE0">
      <w:pPr>
        <w:pStyle w:val="a0"/>
      </w:pPr>
      <w:r>
        <w:rPr>
          <w:rFonts w:hint="cs"/>
          <w:rtl/>
        </w:rPr>
        <w:t>....</w:t>
      </w:r>
    </w:p>
    <w:p w:rsidR="00334B45" w:rsidRDefault="00D22186" w:rsidP="00D22186">
      <w:pPr>
        <w:pStyle w:val="a4"/>
      </w:pPr>
      <w:r>
        <w:rPr>
          <w:rFonts w:hint="cs"/>
          <w:rtl/>
        </w:rPr>
        <w:lastRenderedPageBreak/>
        <w:t xml:space="preserve">رسمیت </w:t>
      </w:r>
      <w:r w:rsidR="00334B45">
        <w:rPr>
          <w:rFonts w:hint="cs"/>
          <w:rtl/>
        </w:rPr>
        <w:t xml:space="preserve">جلسات مجمع عمومی عادی </w:t>
      </w:r>
      <w:r>
        <w:rPr>
          <w:rFonts w:hint="cs"/>
          <w:rtl/>
        </w:rPr>
        <w:t xml:space="preserve">یا </w:t>
      </w:r>
      <w:r w:rsidR="00334B45">
        <w:rPr>
          <w:rFonts w:hint="cs"/>
          <w:rtl/>
        </w:rPr>
        <w:t xml:space="preserve">فوق‌العاده </w:t>
      </w:r>
      <w:r>
        <w:rPr>
          <w:rFonts w:hint="cs"/>
          <w:rtl/>
        </w:rPr>
        <w:t xml:space="preserve">مشروط </w:t>
      </w:r>
      <w:r w:rsidR="00334B45">
        <w:rPr>
          <w:rFonts w:hint="cs"/>
          <w:rtl/>
        </w:rPr>
        <w:t>ب</w:t>
      </w:r>
      <w:r>
        <w:rPr>
          <w:rFonts w:hint="cs"/>
          <w:rtl/>
        </w:rPr>
        <w:t>ه</w:t>
      </w:r>
      <w:r w:rsidR="00334B45">
        <w:rPr>
          <w:rFonts w:hint="cs"/>
          <w:rtl/>
        </w:rPr>
        <w:t xml:space="preserve"> حضور نماینده اداره کل فرهنگی و اجتماعی وزارت علوم، تحقیقات و فناوری </w:t>
      </w:r>
      <w:r>
        <w:rPr>
          <w:rFonts w:hint="cs"/>
          <w:rtl/>
        </w:rPr>
        <w:t>است</w:t>
      </w:r>
      <w:r w:rsidR="00334B45">
        <w:rPr>
          <w:rFonts w:hint="cs"/>
          <w:rtl/>
        </w:rPr>
        <w:t>.</w:t>
      </w:r>
    </w:p>
    <w:p w:rsidR="00943CBF" w:rsidRDefault="00F60F9A" w:rsidP="00405C41">
      <w:pPr>
        <w:pStyle w:val="a2"/>
      </w:pPr>
      <w:r>
        <w:rPr>
          <w:rFonts w:hint="cs"/>
          <w:rtl/>
        </w:rPr>
        <w:t>بازرس</w:t>
      </w:r>
    </w:p>
    <w:p w:rsidR="00095C11" w:rsidRDefault="00EB0B1B" w:rsidP="00EB0B1B">
      <w:pPr>
        <w:pStyle w:val="a5"/>
      </w:pPr>
      <w:r>
        <w:rPr>
          <w:rFonts w:hint="cs"/>
          <w:rtl/>
        </w:rPr>
        <w:t>مجمع عمومی در جلسه سال</w:t>
      </w:r>
      <w:r w:rsidR="00F60F9A">
        <w:rPr>
          <w:rFonts w:hint="cs"/>
          <w:rtl/>
        </w:rPr>
        <w:t>انه دو نفر را به عنوان بازرس اتحا</w:t>
      </w:r>
      <w:r>
        <w:rPr>
          <w:rFonts w:hint="cs"/>
          <w:rtl/>
        </w:rPr>
        <w:t>دیه انتخاب می‌کند. نفر اول بازرس اصلی و نفر دوم بازرس علی البدل خواهد بود. وظایف بازرس</w:t>
      </w:r>
      <w:r w:rsidR="00F60F9A">
        <w:rPr>
          <w:rFonts w:hint="cs"/>
          <w:rtl/>
        </w:rPr>
        <w:t xml:space="preserve"> اتحادیه عبارت</w:t>
      </w:r>
      <w:r>
        <w:rPr>
          <w:rFonts w:hint="cs"/>
          <w:rtl/>
        </w:rPr>
        <w:t xml:space="preserve"> است</w:t>
      </w:r>
      <w:r w:rsidR="00F60F9A">
        <w:rPr>
          <w:rFonts w:hint="cs"/>
          <w:rtl/>
        </w:rPr>
        <w:t xml:space="preserve"> از </w:t>
      </w:r>
    </w:p>
    <w:p w:rsidR="00095C11" w:rsidRDefault="00095C11" w:rsidP="00EC0AE0">
      <w:pPr>
        <w:pStyle w:val="a0"/>
      </w:pP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كليه</w:t>
      </w:r>
      <w:r>
        <w:rPr>
          <w:rtl/>
        </w:rPr>
        <w:t xml:space="preserve"> </w:t>
      </w:r>
      <w:r>
        <w:rPr>
          <w:rFonts w:hint="cs"/>
          <w:rtl/>
        </w:rPr>
        <w:t>اسناد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اوراق</w:t>
      </w:r>
      <w:r>
        <w:rPr>
          <w:rtl/>
        </w:rPr>
        <w:t xml:space="preserve"> </w:t>
      </w:r>
      <w:r>
        <w:rPr>
          <w:rFonts w:hint="cs"/>
          <w:rtl/>
        </w:rPr>
        <w:t>مالي</w:t>
      </w:r>
      <w:r>
        <w:rPr>
          <w:rtl/>
        </w:rPr>
        <w:t xml:space="preserve"> </w:t>
      </w:r>
      <w:r>
        <w:rPr>
          <w:rFonts w:hint="cs"/>
          <w:rtl/>
        </w:rPr>
        <w:t>اتحادیه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تهيه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عمومي؛</w:t>
      </w:r>
    </w:p>
    <w:p w:rsidR="00095C11" w:rsidRDefault="00915689" w:rsidP="00405C41">
      <w:pPr>
        <w:pStyle w:val="a0"/>
      </w:pPr>
      <w:r>
        <w:rPr>
          <w:rFonts w:hint="cs"/>
          <w:rtl/>
        </w:rPr>
        <w:t xml:space="preserve">حضور در جلسات شورای مرکزی </w:t>
      </w:r>
      <w:r w:rsidR="00095C11">
        <w:rPr>
          <w:rFonts w:hint="cs"/>
          <w:rtl/>
        </w:rPr>
        <w:t>و</w:t>
      </w:r>
      <w:r w:rsidR="00095C11">
        <w:rPr>
          <w:rtl/>
        </w:rPr>
        <w:t xml:space="preserve"> </w:t>
      </w:r>
      <w:r w:rsidR="00095C11">
        <w:rPr>
          <w:rFonts w:hint="cs"/>
          <w:rtl/>
        </w:rPr>
        <w:t>تهيه</w:t>
      </w:r>
      <w:r w:rsidR="00095C11">
        <w:rPr>
          <w:rtl/>
        </w:rPr>
        <w:t xml:space="preserve"> </w:t>
      </w:r>
      <w:r w:rsidR="00095C11">
        <w:rPr>
          <w:rFonts w:hint="cs"/>
          <w:rtl/>
        </w:rPr>
        <w:t>گزارش</w:t>
      </w:r>
      <w:r w:rsidR="00095C11">
        <w:rPr>
          <w:rtl/>
        </w:rPr>
        <w:t xml:space="preserve"> </w:t>
      </w:r>
      <w:r w:rsidR="00095C11">
        <w:rPr>
          <w:rFonts w:hint="cs"/>
          <w:rtl/>
        </w:rPr>
        <w:t>عملكرد</w:t>
      </w:r>
      <w:r w:rsidR="00095C11">
        <w:rPr>
          <w:rtl/>
        </w:rPr>
        <w:t xml:space="preserve"> </w:t>
      </w:r>
      <w:r w:rsidR="00095C11">
        <w:rPr>
          <w:rFonts w:hint="cs"/>
          <w:rtl/>
        </w:rPr>
        <w:t>براي</w:t>
      </w:r>
      <w:r w:rsidR="00095C11">
        <w:rPr>
          <w:rtl/>
        </w:rPr>
        <w:t xml:space="preserve"> </w:t>
      </w:r>
      <w:r w:rsidR="00CB1A32">
        <w:rPr>
          <w:rFonts w:hint="cs"/>
          <w:rtl/>
        </w:rPr>
        <w:t>ارائه به</w:t>
      </w:r>
      <w:r w:rsidR="00095C11">
        <w:rPr>
          <w:rtl/>
        </w:rPr>
        <w:t xml:space="preserve"> </w:t>
      </w:r>
      <w:r w:rsidR="00095C11">
        <w:rPr>
          <w:rFonts w:hint="cs"/>
          <w:rtl/>
        </w:rPr>
        <w:t>مجمع</w:t>
      </w:r>
      <w:r w:rsidR="00095C11">
        <w:rPr>
          <w:rtl/>
        </w:rPr>
        <w:t xml:space="preserve"> </w:t>
      </w:r>
      <w:r w:rsidR="00095C11">
        <w:rPr>
          <w:rFonts w:hint="cs"/>
          <w:rtl/>
        </w:rPr>
        <w:t>عمومي؛</w:t>
      </w:r>
    </w:p>
    <w:p w:rsidR="00095C11" w:rsidRDefault="00EB0B1B" w:rsidP="00EC0AE0">
      <w:pPr>
        <w:pStyle w:val="a0"/>
      </w:pPr>
      <w:r>
        <w:rPr>
          <w:rFonts w:hint="cs"/>
          <w:rtl/>
        </w:rPr>
        <w:t xml:space="preserve">پیگیری </w:t>
      </w:r>
      <w:r w:rsidR="00915689">
        <w:rPr>
          <w:rFonts w:hint="cs"/>
          <w:rtl/>
        </w:rPr>
        <w:t>اجرای</w:t>
      </w:r>
      <w:r w:rsidR="005A2D3F">
        <w:rPr>
          <w:rFonts w:hint="cs"/>
          <w:rtl/>
        </w:rPr>
        <w:t xml:space="preserve"> </w:t>
      </w:r>
      <w:r w:rsidR="00915689">
        <w:rPr>
          <w:rFonts w:hint="cs"/>
          <w:rtl/>
        </w:rPr>
        <w:t xml:space="preserve">مصوبات مجمع </w:t>
      </w:r>
      <w:r w:rsidR="005A2D3F">
        <w:rPr>
          <w:rFonts w:hint="cs"/>
          <w:rtl/>
        </w:rPr>
        <w:t>در جلسات شورای مرکزی اتحادیه</w:t>
      </w:r>
      <w:r w:rsidR="00095C11">
        <w:rPr>
          <w:rtl/>
        </w:rPr>
        <w:t xml:space="preserve"> </w:t>
      </w:r>
    </w:p>
    <w:p w:rsidR="00F60F9A" w:rsidRDefault="00F60F9A" w:rsidP="00086C5E">
      <w:pPr>
        <w:pStyle w:val="a0"/>
      </w:pPr>
      <w:r>
        <w:rPr>
          <w:rFonts w:hint="cs"/>
          <w:rtl/>
        </w:rPr>
        <w:t xml:space="preserve">رسیدگی به شکایات </w:t>
      </w:r>
    </w:p>
    <w:p w:rsidR="00405C41" w:rsidRDefault="00405C41" w:rsidP="00405C41">
      <w:pPr>
        <w:pStyle w:val="a0"/>
      </w:pPr>
      <w:r>
        <w:rPr>
          <w:rFonts w:hint="cs"/>
          <w:rtl/>
        </w:rPr>
        <w:t xml:space="preserve">نظارت بر تهیه و اجرای آیین نامه‌های داخلی </w:t>
      </w:r>
    </w:p>
    <w:p w:rsidR="00095C11" w:rsidRDefault="005A2D3F" w:rsidP="00EC0AE0">
      <w:pPr>
        <w:pStyle w:val="a0"/>
      </w:pPr>
      <w:r>
        <w:rPr>
          <w:rFonts w:hint="cs"/>
          <w:rtl/>
        </w:rPr>
        <w:t>....</w:t>
      </w:r>
    </w:p>
    <w:p w:rsidR="00003B64" w:rsidRDefault="005A2D3F" w:rsidP="00DD4F24">
      <w:pPr>
        <w:pStyle w:val="a2"/>
        <w:rPr>
          <w:rtl/>
        </w:rPr>
      </w:pPr>
      <w:r>
        <w:rPr>
          <w:rFonts w:hint="cs"/>
          <w:rtl/>
        </w:rPr>
        <w:t>شورای مرکزی</w:t>
      </w:r>
    </w:p>
    <w:p w:rsidR="00B251BB" w:rsidRPr="00DD4F24" w:rsidRDefault="00EB0B1B" w:rsidP="00EB0B1B">
      <w:pPr>
        <w:pStyle w:val="a3"/>
      </w:pPr>
      <w:r>
        <w:rPr>
          <w:rFonts w:hint="cs"/>
          <w:rtl/>
        </w:rPr>
        <w:t xml:space="preserve">جلسات </w:t>
      </w:r>
      <w:r w:rsidR="005A2D3F" w:rsidRPr="00DD4F24">
        <w:rPr>
          <w:rFonts w:hint="cs"/>
          <w:rtl/>
        </w:rPr>
        <w:t>شورای مرکزی با حضور اکثریت اعضا</w:t>
      </w:r>
      <w:r w:rsidR="00F61488" w:rsidRPr="00DD4F24">
        <w:rPr>
          <w:rFonts w:hint="cs"/>
          <w:rtl/>
        </w:rPr>
        <w:t>ی شورا</w:t>
      </w:r>
      <w:r w:rsidR="005A2D3F" w:rsidRPr="00DD4F24">
        <w:rPr>
          <w:rFonts w:hint="cs"/>
          <w:rtl/>
        </w:rPr>
        <w:t xml:space="preserve"> رسمیت یافته و تصمیمات با اکثریت آرا</w:t>
      </w:r>
      <w:r w:rsidR="00F61488" w:rsidRPr="00DD4F24">
        <w:rPr>
          <w:rFonts w:hint="cs"/>
          <w:rtl/>
        </w:rPr>
        <w:t>ء</w:t>
      </w:r>
      <w:r w:rsidR="005A2D3F" w:rsidRPr="00DD4F24">
        <w:rPr>
          <w:rFonts w:hint="cs"/>
          <w:rtl/>
        </w:rPr>
        <w:t xml:space="preserve"> حاضرین معتبر خواهد بود. </w:t>
      </w:r>
    </w:p>
    <w:p w:rsidR="005A2D3F" w:rsidRPr="00DD4F24" w:rsidRDefault="005A2D3F" w:rsidP="00086C5E">
      <w:pPr>
        <w:pStyle w:val="a3"/>
        <w:rPr>
          <w:rtl/>
        </w:rPr>
      </w:pPr>
      <w:r w:rsidRPr="00DD4F24">
        <w:rPr>
          <w:rFonts w:hint="cs"/>
          <w:rtl/>
        </w:rPr>
        <w:t xml:space="preserve">دعوت از اعضای شورای مرکزی باید حداقل </w:t>
      </w:r>
      <w:r w:rsidR="00086C5E">
        <w:rPr>
          <w:rFonts w:hint="cs"/>
          <w:rtl/>
        </w:rPr>
        <w:t>10</w:t>
      </w:r>
      <w:r w:rsidRPr="00DD4F24">
        <w:rPr>
          <w:rFonts w:hint="cs"/>
          <w:rtl/>
        </w:rPr>
        <w:t xml:space="preserve"> روز قبل از تشکیل جلسه </w:t>
      </w:r>
      <w:r w:rsidR="00F61488" w:rsidRPr="00DD4F24">
        <w:rPr>
          <w:rFonts w:hint="cs"/>
          <w:rtl/>
        </w:rPr>
        <w:t xml:space="preserve">توسط دبیر اتحادیه </w:t>
      </w:r>
      <w:r w:rsidRPr="00DD4F24">
        <w:rPr>
          <w:rFonts w:hint="cs"/>
          <w:rtl/>
        </w:rPr>
        <w:t xml:space="preserve">صورت پذیرد. </w:t>
      </w:r>
    </w:p>
    <w:p w:rsidR="00F61488" w:rsidRPr="00DD4F24" w:rsidRDefault="00062112" w:rsidP="00062112">
      <w:pPr>
        <w:pStyle w:val="a3"/>
      </w:pPr>
      <w:r>
        <w:rPr>
          <w:rFonts w:hint="cs"/>
          <w:rtl/>
        </w:rPr>
        <w:t xml:space="preserve">الزامي است حداقل يك نفر از </w:t>
      </w:r>
      <w:r w:rsidR="00C42BE2" w:rsidRPr="00DD4F24">
        <w:rPr>
          <w:rFonts w:hint="cs"/>
          <w:rtl/>
        </w:rPr>
        <w:t>بازرسان</w:t>
      </w:r>
      <w:r w:rsidR="00F61488" w:rsidRPr="00DD4F24">
        <w:rPr>
          <w:rFonts w:hint="cs"/>
          <w:rtl/>
        </w:rPr>
        <w:t xml:space="preserve"> در جلسات شورای مرکزی به عنوان عضو مدعو بدون حق رای شرکت کنند. دبیر اتحادیه موظف به دعوت از </w:t>
      </w:r>
      <w:r w:rsidR="00C42BE2" w:rsidRPr="00DD4F24">
        <w:rPr>
          <w:rFonts w:hint="cs"/>
          <w:rtl/>
        </w:rPr>
        <w:t>بازرسان اتحادیه</w:t>
      </w:r>
      <w:r w:rsidR="00F61488" w:rsidRPr="00DD4F24">
        <w:rPr>
          <w:rFonts w:hint="cs"/>
          <w:rtl/>
        </w:rPr>
        <w:t xml:space="preserve"> برای جلسات شورای مرکزی است.</w:t>
      </w:r>
    </w:p>
    <w:p w:rsidR="000B3ADC" w:rsidRPr="00DD4F24" w:rsidRDefault="000B3ADC" w:rsidP="00DD4F24">
      <w:pPr>
        <w:pStyle w:val="a3"/>
      </w:pPr>
      <w:r w:rsidRPr="00DD4F24">
        <w:rPr>
          <w:rFonts w:hint="cs"/>
          <w:rtl/>
        </w:rPr>
        <w:t>وظایف و اختیارات شورای مرکزی</w:t>
      </w:r>
    </w:p>
    <w:p w:rsidR="000352C4" w:rsidRDefault="000B3ADC" w:rsidP="00EC0AE0">
      <w:pPr>
        <w:pStyle w:val="a0"/>
      </w:pPr>
      <w:r>
        <w:rPr>
          <w:rFonts w:hint="cs"/>
          <w:rtl/>
        </w:rPr>
        <w:t xml:space="preserve">مدیریت </w:t>
      </w:r>
      <w:r w:rsidR="000352C4">
        <w:rPr>
          <w:rFonts w:hint="cs"/>
          <w:rtl/>
        </w:rPr>
        <w:t>امور</w:t>
      </w:r>
      <w:r>
        <w:rPr>
          <w:rFonts w:hint="cs"/>
          <w:rtl/>
        </w:rPr>
        <w:t xml:space="preserve"> اتحادیه </w:t>
      </w:r>
      <w:r w:rsidR="000352C4">
        <w:rPr>
          <w:rFonts w:hint="cs"/>
          <w:rtl/>
        </w:rPr>
        <w:t xml:space="preserve">طبق اساسنامه و مصوبات مجمع </w:t>
      </w:r>
    </w:p>
    <w:p w:rsidR="00F61488" w:rsidRDefault="000B3ADC" w:rsidP="00EC0AE0">
      <w:pPr>
        <w:pStyle w:val="a0"/>
      </w:pPr>
      <w:r>
        <w:rPr>
          <w:rFonts w:hint="cs"/>
          <w:rtl/>
        </w:rPr>
        <w:t>گسترش تعداد انجمن‌های عضو</w:t>
      </w:r>
      <w:r w:rsidR="00086C5E">
        <w:rPr>
          <w:rFonts w:hint="cs"/>
          <w:rtl/>
        </w:rPr>
        <w:t xml:space="preserve"> و دعوت از انجمن‌های غیرعضو برای حضور در مجمع</w:t>
      </w:r>
    </w:p>
    <w:p w:rsidR="000B3ADC" w:rsidRDefault="000B3ADC" w:rsidP="00EC0AE0">
      <w:pPr>
        <w:pStyle w:val="a0"/>
      </w:pPr>
      <w:r>
        <w:rPr>
          <w:rFonts w:hint="cs"/>
          <w:rtl/>
        </w:rPr>
        <w:t>هماهنگی انجمن‌های عضو جهت برگزاری برنامه‌ها</w:t>
      </w:r>
    </w:p>
    <w:p w:rsidR="00C42BE2" w:rsidRDefault="00C42BE2" w:rsidP="00EC0AE0">
      <w:pPr>
        <w:pStyle w:val="a0"/>
      </w:pPr>
      <w:r>
        <w:rPr>
          <w:rFonts w:hint="cs"/>
          <w:rtl/>
        </w:rPr>
        <w:t>تشکیل کمیته‌های تخصصی و نظارت بر فعالیت ایشان</w:t>
      </w:r>
    </w:p>
    <w:p w:rsidR="000B3ADC" w:rsidRDefault="000B3ADC" w:rsidP="00EB0B1B">
      <w:pPr>
        <w:pStyle w:val="a0"/>
      </w:pPr>
      <w:r>
        <w:rPr>
          <w:rFonts w:hint="cs"/>
          <w:rtl/>
        </w:rPr>
        <w:t>قبول مسئولیت کمیته‌های مختلف اتحادیه توسط اعضای شورای مرکزی و ارائه گزارش از عملکرد کمیته به مجمع عمومی</w:t>
      </w:r>
    </w:p>
    <w:p w:rsidR="000B3ADC" w:rsidRDefault="000B3ADC" w:rsidP="00EC0AE0">
      <w:pPr>
        <w:pStyle w:val="a0"/>
      </w:pPr>
      <w:r>
        <w:rPr>
          <w:rFonts w:hint="cs"/>
          <w:rtl/>
        </w:rPr>
        <w:t>مسئولیت سخنگویی اتحادیه و نمایندگی آن در مجامع علمی و دانشگاهی</w:t>
      </w:r>
    </w:p>
    <w:p w:rsidR="000B3ADC" w:rsidRDefault="00086C5E" w:rsidP="00EB0B1B">
      <w:pPr>
        <w:pStyle w:val="a0"/>
      </w:pPr>
      <w:r>
        <w:rPr>
          <w:rFonts w:hint="cs"/>
          <w:rtl/>
        </w:rPr>
        <w:t xml:space="preserve">هماهنگی </w:t>
      </w:r>
      <w:r w:rsidR="000352C4">
        <w:rPr>
          <w:rFonts w:hint="cs"/>
          <w:rtl/>
        </w:rPr>
        <w:t>برگزاری مجمع عمومی عادی یا فوق‌العاده</w:t>
      </w:r>
    </w:p>
    <w:p w:rsidR="000B3ADC" w:rsidRDefault="00C42BE2" w:rsidP="00EC0AE0">
      <w:pPr>
        <w:pStyle w:val="a0"/>
      </w:pPr>
      <w:r>
        <w:rPr>
          <w:rFonts w:hint="cs"/>
          <w:rtl/>
        </w:rPr>
        <w:t xml:space="preserve">ارائه گزارش از عملکرد </w:t>
      </w:r>
      <w:r w:rsidR="000B3ADC">
        <w:rPr>
          <w:rFonts w:hint="cs"/>
          <w:rtl/>
        </w:rPr>
        <w:t xml:space="preserve">شورای مرکزی </w:t>
      </w:r>
      <w:r>
        <w:rPr>
          <w:rFonts w:hint="cs"/>
          <w:rtl/>
        </w:rPr>
        <w:t xml:space="preserve">به </w:t>
      </w:r>
      <w:r w:rsidR="000B3ADC">
        <w:rPr>
          <w:rFonts w:hint="cs"/>
          <w:rtl/>
        </w:rPr>
        <w:t xml:space="preserve">مجمع عمومی </w:t>
      </w:r>
      <w:r>
        <w:rPr>
          <w:rFonts w:hint="cs"/>
          <w:rtl/>
        </w:rPr>
        <w:t>و پاسخگویی در قبال مسئولیت</w:t>
      </w:r>
      <w:r>
        <w:rPr>
          <w:rtl/>
        </w:rPr>
        <w:softHyphen/>
      </w:r>
      <w:r>
        <w:rPr>
          <w:rFonts w:hint="cs"/>
          <w:rtl/>
        </w:rPr>
        <w:t>ها</w:t>
      </w:r>
    </w:p>
    <w:p w:rsidR="000B3ADC" w:rsidRDefault="000B3ADC" w:rsidP="00EC0AE0">
      <w:pPr>
        <w:pStyle w:val="a0"/>
      </w:pPr>
      <w:r>
        <w:rPr>
          <w:rFonts w:hint="cs"/>
          <w:rtl/>
        </w:rPr>
        <w:t>تشکیل شورای مشورتی اتحادیه با دعوت از محققان، صاحب‌نظران، افراد صاحب تجربه و اد</w:t>
      </w:r>
      <w:r w:rsidR="000352C4">
        <w:rPr>
          <w:rFonts w:hint="cs"/>
          <w:rtl/>
        </w:rPr>
        <w:t>وا</w:t>
      </w:r>
      <w:r>
        <w:rPr>
          <w:rFonts w:hint="cs"/>
          <w:rtl/>
        </w:rPr>
        <w:t>ر اتحادیه</w:t>
      </w:r>
    </w:p>
    <w:p w:rsidR="000352C4" w:rsidRDefault="000352C4" w:rsidP="00EC0AE0">
      <w:pPr>
        <w:pStyle w:val="a0"/>
      </w:pPr>
      <w:r>
        <w:rPr>
          <w:rFonts w:hint="cs"/>
          <w:rtl/>
        </w:rPr>
        <w:t>ارتباط با مجامع تخصصی داخلی و بین‌المللی</w:t>
      </w:r>
    </w:p>
    <w:p w:rsidR="00F04AEE" w:rsidRDefault="00F04AEE" w:rsidP="00EC0AE0">
      <w:pPr>
        <w:pStyle w:val="a0"/>
      </w:pPr>
      <w:r>
        <w:rPr>
          <w:rFonts w:hint="cs"/>
          <w:rtl/>
        </w:rPr>
        <w:t xml:space="preserve">انتخاب و معرفی نماینده در مجامع علمی داخلی و بین‌المللی </w:t>
      </w:r>
      <w:r w:rsidR="00086C5E">
        <w:rPr>
          <w:rFonts w:hint="cs"/>
          <w:rtl/>
        </w:rPr>
        <w:t>از جانب اتحادیه</w:t>
      </w:r>
    </w:p>
    <w:p w:rsidR="00F04AEE" w:rsidRDefault="00C42BE2" w:rsidP="00EC0AE0">
      <w:pPr>
        <w:pStyle w:val="a0"/>
      </w:pPr>
      <w:r>
        <w:rPr>
          <w:rFonts w:hint="cs"/>
          <w:rtl/>
        </w:rPr>
        <w:t>....</w:t>
      </w:r>
    </w:p>
    <w:p w:rsidR="00003B64" w:rsidRDefault="00F61488" w:rsidP="00DD4F24">
      <w:pPr>
        <w:pStyle w:val="a2"/>
        <w:rPr>
          <w:rtl/>
        </w:rPr>
      </w:pPr>
      <w:r>
        <w:rPr>
          <w:rFonts w:hint="cs"/>
          <w:rtl/>
        </w:rPr>
        <w:lastRenderedPageBreak/>
        <w:t>اعضای شورای مرکزی</w:t>
      </w:r>
    </w:p>
    <w:p w:rsidR="00541D1C" w:rsidRPr="00DD4F24" w:rsidRDefault="00541D1C" w:rsidP="00086C5E">
      <w:pPr>
        <w:pStyle w:val="a3"/>
      </w:pPr>
      <w:r w:rsidRPr="00DD4F24">
        <w:rPr>
          <w:rFonts w:hint="cs"/>
          <w:rtl/>
        </w:rPr>
        <w:t xml:space="preserve">شورای مرکزی متشکل از </w:t>
      </w:r>
      <w:r w:rsidR="00086C5E">
        <w:rPr>
          <w:rFonts w:hint="cs"/>
          <w:rtl/>
        </w:rPr>
        <w:t>5 (یا 7)</w:t>
      </w:r>
      <w:r w:rsidR="00975FB8" w:rsidRPr="00DD4F24">
        <w:rPr>
          <w:rFonts w:hint="cs"/>
          <w:rtl/>
        </w:rPr>
        <w:t xml:space="preserve"> </w:t>
      </w:r>
      <w:r w:rsidRPr="00DD4F24">
        <w:rPr>
          <w:rFonts w:hint="cs"/>
          <w:rtl/>
        </w:rPr>
        <w:t xml:space="preserve">عضو </w:t>
      </w:r>
      <w:r w:rsidR="00975FB8" w:rsidRPr="00DD4F24">
        <w:rPr>
          <w:rFonts w:hint="cs"/>
          <w:rtl/>
        </w:rPr>
        <w:t xml:space="preserve">اصلی و </w:t>
      </w:r>
      <w:r w:rsidR="00086C5E">
        <w:rPr>
          <w:rFonts w:hint="cs"/>
          <w:rtl/>
        </w:rPr>
        <w:t>2</w:t>
      </w:r>
      <w:r w:rsidR="00975FB8" w:rsidRPr="00DD4F24">
        <w:rPr>
          <w:rFonts w:hint="cs"/>
          <w:rtl/>
        </w:rPr>
        <w:t xml:space="preserve"> عضو علی‌البدل است</w:t>
      </w:r>
      <w:r w:rsidRPr="00DD4F24">
        <w:rPr>
          <w:rFonts w:hint="cs"/>
          <w:rtl/>
        </w:rPr>
        <w:t xml:space="preserve"> </w:t>
      </w:r>
      <w:r w:rsidR="00975FB8" w:rsidRPr="00DD4F24">
        <w:rPr>
          <w:rFonts w:hint="cs"/>
          <w:rtl/>
        </w:rPr>
        <w:t xml:space="preserve">که با رای </w:t>
      </w:r>
      <w:r w:rsidR="00915689" w:rsidRPr="00DD4F24">
        <w:rPr>
          <w:rFonts w:hint="cs"/>
          <w:rtl/>
        </w:rPr>
        <w:t xml:space="preserve">اکثریت نسبی </w:t>
      </w:r>
      <w:r w:rsidR="00EB0B1B">
        <w:rPr>
          <w:rFonts w:hint="cs"/>
          <w:rtl/>
        </w:rPr>
        <w:t xml:space="preserve">حاضران در </w:t>
      </w:r>
      <w:r w:rsidRPr="00DD4F24">
        <w:rPr>
          <w:rFonts w:hint="cs"/>
          <w:rtl/>
        </w:rPr>
        <w:t>مجمع انتخاب می‌شوند.</w:t>
      </w:r>
    </w:p>
    <w:p w:rsidR="00F61488" w:rsidRPr="00DD4F24" w:rsidRDefault="00F61488" w:rsidP="00DD4F24">
      <w:pPr>
        <w:pStyle w:val="a3"/>
      </w:pPr>
      <w:r w:rsidRPr="00DD4F24">
        <w:rPr>
          <w:rFonts w:hint="cs"/>
          <w:rtl/>
        </w:rPr>
        <w:t xml:space="preserve">شورای مرکزی در اولین جلسه کاری خود موظف به انتخاب دبیر اتحادیه، و مسئولان کمیته‌های مختلف </w:t>
      </w:r>
      <w:r w:rsidR="00F04AEE" w:rsidRPr="00DD4F24">
        <w:rPr>
          <w:rFonts w:hint="cs"/>
          <w:rtl/>
        </w:rPr>
        <w:t>است</w:t>
      </w:r>
      <w:r w:rsidR="00C42BE2" w:rsidRPr="00DD4F24">
        <w:rPr>
          <w:rFonts w:hint="cs"/>
          <w:rtl/>
        </w:rPr>
        <w:t>.</w:t>
      </w:r>
      <w:r w:rsidRPr="00DD4F24">
        <w:rPr>
          <w:rFonts w:hint="cs"/>
          <w:rtl/>
        </w:rPr>
        <w:t xml:space="preserve"> </w:t>
      </w:r>
      <w:r w:rsidR="00C42BE2" w:rsidRPr="00DD4F24">
        <w:rPr>
          <w:rFonts w:hint="cs"/>
          <w:rtl/>
        </w:rPr>
        <w:t xml:space="preserve">اعضای شورای مرکزی اتحادیه </w:t>
      </w:r>
      <w:r w:rsidRPr="00DD4F24">
        <w:rPr>
          <w:rFonts w:hint="cs"/>
          <w:rtl/>
        </w:rPr>
        <w:t>در قبال اختیارات و وظایف خود به شورای مرکزی و مجمع عمومی پاسخگو هستند.</w:t>
      </w:r>
    </w:p>
    <w:p w:rsidR="001D75C2" w:rsidRPr="00DD4F24" w:rsidRDefault="001D75C2" w:rsidP="00DD4F24">
      <w:pPr>
        <w:pStyle w:val="a3"/>
      </w:pPr>
      <w:r w:rsidRPr="00DD4F24">
        <w:rPr>
          <w:rFonts w:hint="cs"/>
          <w:rtl/>
        </w:rPr>
        <w:t>شرایط اعضای شورای مرکزی</w:t>
      </w:r>
    </w:p>
    <w:p w:rsidR="001D75C2" w:rsidRDefault="001D75C2" w:rsidP="00EC0AE0">
      <w:pPr>
        <w:pStyle w:val="a0"/>
      </w:pPr>
      <w:r>
        <w:rPr>
          <w:rFonts w:hint="cs"/>
          <w:rtl/>
        </w:rPr>
        <w:t>امکان تخصیص وقت کافی</w:t>
      </w:r>
    </w:p>
    <w:p w:rsidR="001D75C2" w:rsidRDefault="001D75C2" w:rsidP="00EC0AE0">
      <w:pPr>
        <w:pStyle w:val="a0"/>
      </w:pPr>
      <w:r>
        <w:rPr>
          <w:rFonts w:hint="cs"/>
          <w:rtl/>
        </w:rPr>
        <w:t>شهرت اخلاقی، علمی و آکادمیک</w:t>
      </w:r>
    </w:p>
    <w:p w:rsidR="001D75C2" w:rsidRDefault="001D75C2" w:rsidP="00EC0AE0">
      <w:pPr>
        <w:pStyle w:val="a0"/>
      </w:pPr>
      <w:r>
        <w:rPr>
          <w:rFonts w:hint="cs"/>
          <w:rtl/>
        </w:rPr>
        <w:t>مدیر و مدبر و منظم در امور</w:t>
      </w:r>
    </w:p>
    <w:p w:rsidR="00B251BB" w:rsidRDefault="00B251BB" w:rsidP="00086C5E">
      <w:pPr>
        <w:pStyle w:val="a0"/>
      </w:pPr>
      <w:r>
        <w:rPr>
          <w:rFonts w:hint="cs"/>
          <w:rtl/>
        </w:rPr>
        <w:t>عضویت در مجمع به نمایند</w:t>
      </w:r>
      <w:r w:rsidR="00086C5E">
        <w:rPr>
          <w:rFonts w:hint="cs"/>
          <w:rtl/>
        </w:rPr>
        <w:t>گی از</w:t>
      </w:r>
      <w:r>
        <w:rPr>
          <w:rFonts w:hint="cs"/>
          <w:rtl/>
        </w:rPr>
        <w:t xml:space="preserve"> انجمن عضو اتحادیه</w:t>
      </w:r>
      <w:r w:rsidR="00086C5E">
        <w:rPr>
          <w:rFonts w:hint="cs"/>
          <w:rtl/>
        </w:rPr>
        <w:t xml:space="preserve"> در زمان برگزاری مجمع</w:t>
      </w:r>
    </w:p>
    <w:p w:rsidR="00EB0B1B" w:rsidRDefault="00EB0B1B" w:rsidP="00EC0AE0">
      <w:pPr>
        <w:pStyle w:val="a0"/>
      </w:pPr>
      <w:r>
        <w:rPr>
          <w:rFonts w:hint="cs"/>
          <w:rtl/>
        </w:rPr>
        <w:t>.....</w:t>
      </w:r>
    </w:p>
    <w:p w:rsidR="00EA3EAB" w:rsidRPr="00DD4F24" w:rsidRDefault="00EA3EAB" w:rsidP="00DD4F24">
      <w:pPr>
        <w:pStyle w:val="a3"/>
      </w:pPr>
      <w:r w:rsidRPr="00DD4F24">
        <w:rPr>
          <w:rFonts w:hint="cs"/>
          <w:rtl/>
        </w:rPr>
        <w:t>طرق پایان عضویت در شورای مرکزی</w:t>
      </w:r>
    </w:p>
    <w:p w:rsidR="00EA3EAB" w:rsidRDefault="00EA3EAB" w:rsidP="00EC0AE0">
      <w:pPr>
        <w:pStyle w:val="a0"/>
      </w:pPr>
      <w:r>
        <w:rPr>
          <w:rFonts w:hint="cs"/>
          <w:rtl/>
        </w:rPr>
        <w:t xml:space="preserve">استعفا: عضو شورای مرکزی باید کتبا استعفای خود را تسلیم شورای مرکزی کرده و در شورای مرکزی نیز به تصویب برسد. </w:t>
      </w:r>
    </w:p>
    <w:p w:rsidR="00EA3EAB" w:rsidRDefault="00EA3EAB" w:rsidP="00EC0AE0">
      <w:pPr>
        <w:pStyle w:val="a0"/>
      </w:pPr>
      <w:r>
        <w:rPr>
          <w:rFonts w:hint="cs"/>
          <w:rtl/>
        </w:rPr>
        <w:t>استیضاح: استيضاح</w:t>
      </w:r>
      <w:r>
        <w:rPr>
          <w:rtl/>
        </w:rPr>
        <w:t xml:space="preserve"> </w:t>
      </w:r>
      <w:r>
        <w:rPr>
          <w:rFonts w:hint="cs"/>
          <w:rtl/>
        </w:rPr>
        <w:t>عضو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ممكن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عضو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مركزي،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سؤال مجمع عمومي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او،</w:t>
      </w:r>
      <w:r>
        <w:rPr>
          <w:rtl/>
        </w:rPr>
        <w:t xml:space="preserve"> </w:t>
      </w:r>
      <w:r>
        <w:rPr>
          <w:rFonts w:hint="cs"/>
          <w:rtl/>
        </w:rPr>
        <w:t>سؤال</w:t>
      </w:r>
      <w:r>
        <w:rPr>
          <w:rtl/>
        </w:rPr>
        <w:t xml:space="preserve"> </w:t>
      </w:r>
      <w:r>
        <w:rPr>
          <w:rFonts w:hint="cs"/>
          <w:rtl/>
        </w:rPr>
        <w:t>كنندگان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نحوي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سؤال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نصاب</w:t>
      </w:r>
      <w:r>
        <w:rPr>
          <w:rtl/>
        </w:rPr>
        <w:t xml:space="preserve"> </w:t>
      </w:r>
      <w:r>
        <w:rPr>
          <w:rFonts w:hint="cs"/>
          <w:rtl/>
        </w:rPr>
        <w:t>بيفتد</w:t>
      </w:r>
      <w:r>
        <w:rPr>
          <w:rtl/>
        </w:rPr>
        <w:t xml:space="preserve"> </w:t>
      </w:r>
      <w:r>
        <w:rPr>
          <w:rFonts w:hint="cs"/>
          <w:rtl/>
        </w:rPr>
        <w:t>قانع</w:t>
      </w:r>
      <w:r>
        <w:rPr>
          <w:rtl/>
        </w:rPr>
        <w:t xml:space="preserve"> </w:t>
      </w:r>
      <w:r>
        <w:rPr>
          <w:rFonts w:hint="cs"/>
          <w:rtl/>
        </w:rPr>
        <w:t>نكرده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EA3EAB" w:rsidRPr="00005399" w:rsidRDefault="00EA3EAB" w:rsidP="00005399">
      <w:pPr>
        <w:pStyle w:val="a4"/>
      </w:pPr>
      <w:r w:rsidRPr="00005399">
        <w:rPr>
          <w:rFonts w:hint="cs"/>
          <w:rtl/>
        </w:rPr>
        <w:t>برای طرح سوال، امضای</w:t>
      </w:r>
      <w:r w:rsidR="00667347" w:rsidRPr="00005399">
        <w:rPr>
          <w:rFonts w:hint="cs"/>
          <w:rtl/>
        </w:rPr>
        <w:t xml:space="preserve"> </w:t>
      </w:r>
      <w:r w:rsidR="00B251BB" w:rsidRPr="00005399">
        <w:rPr>
          <w:rFonts w:hint="cs"/>
          <w:rtl/>
        </w:rPr>
        <w:t xml:space="preserve">3/1 از اعضای مجمع </w:t>
      </w:r>
      <w:r w:rsidRPr="00005399">
        <w:rPr>
          <w:rFonts w:hint="cs"/>
          <w:rtl/>
        </w:rPr>
        <w:t xml:space="preserve">لازم است. استیضاح در </w:t>
      </w:r>
      <w:r w:rsidR="00CE17CC" w:rsidRPr="00005399">
        <w:rPr>
          <w:rFonts w:hint="cs"/>
          <w:rtl/>
        </w:rPr>
        <w:t>مجمع</w:t>
      </w:r>
      <w:r w:rsidRPr="00005399">
        <w:rPr>
          <w:rFonts w:hint="cs"/>
          <w:rtl/>
        </w:rPr>
        <w:t xml:space="preserve"> فوق‌العاده انجام می‌شود و باید به تصویب </w:t>
      </w:r>
      <w:r w:rsidR="00CE17CC" w:rsidRPr="00005399">
        <w:rPr>
          <w:rFonts w:hint="cs"/>
          <w:rtl/>
        </w:rPr>
        <w:t>مجمع</w:t>
      </w:r>
      <w:r w:rsidRPr="00005399">
        <w:rPr>
          <w:rFonts w:hint="cs"/>
          <w:rtl/>
        </w:rPr>
        <w:t xml:space="preserve"> برسد.</w:t>
      </w:r>
    </w:p>
    <w:p w:rsidR="00541D1C" w:rsidRPr="00F61488" w:rsidRDefault="00541D1C" w:rsidP="00DD4F24">
      <w:pPr>
        <w:pStyle w:val="a2"/>
        <w:rPr>
          <w:rtl/>
        </w:rPr>
      </w:pPr>
      <w:r>
        <w:rPr>
          <w:rFonts w:hint="cs"/>
          <w:rtl/>
        </w:rPr>
        <w:t>اختیارات و وظایف دبیر اتحادیه</w:t>
      </w:r>
    </w:p>
    <w:p w:rsidR="00F61488" w:rsidRDefault="00541D1C" w:rsidP="00EB0B1B">
      <w:pPr>
        <w:pStyle w:val="a5"/>
        <w:rPr>
          <w:rtl/>
        </w:rPr>
      </w:pPr>
      <w:r>
        <w:rPr>
          <w:rFonts w:hint="cs"/>
          <w:rtl/>
        </w:rPr>
        <w:t>دبیر اتحادیه نماینده حقوقی اتحادیه در جوامع علمی و تخصصی داخلی و بین‌المللی و بالاترین مقام اتحادیه خواهد بود و از جانب اتحادیه وظایف و اختیارات زیر را دارد:</w:t>
      </w:r>
    </w:p>
    <w:p w:rsidR="00541D1C" w:rsidRDefault="00541D1C" w:rsidP="00EC0AE0">
      <w:pPr>
        <w:pStyle w:val="a0"/>
      </w:pPr>
      <w:r>
        <w:rPr>
          <w:rFonts w:hint="cs"/>
          <w:rtl/>
        </w:rPr>
        <w:t xml:space="preserve">نماینده حقوقی </w:t>
      </w:r>
      <w:r w:rsidR="00975FB8">
        <w:rPr>
          <w:rFonts w:hint="cs"/>
          <w:rtl/>
        </w:rPr>
        <w:t xml:space="preserve">و </w:t>
      </w:r>
      <w:r>
        <w:rPr>
          <w:rFonts w:hint="cs"/>
          <w:rtl/>
        </w:rPr>
        <w:t>صاحب حق امضاء از جانب اتحادیه</w:t>
      </w:r>
    </w:p>
    <w:p w:rsidR="00541D1C" w:rsidRDefault="00975FB8" w:rsidP="000A3604">
      <w:pPr>
        <w:pStyle w:val="a0"/>
      </w:pPr>
      <w:r>
        <w:rPr>
          <w:rFonts w:hint="cs"/>
          <w:rtl/>
        </w:rPr>
        <w:t xml:space="preserve">رابط اتحادیه و وزارت علوم، تحقیقات و فناوری و مسئول </w:t>
      </w:r>
      <w:r w:rsidR="00541D1C">
        <w:rPr>
          <w:rFonts w:hint="cs"/>
          <w:rtl/>
        </w:rPr>
        <w:t xml:space="preserve">پیگیری تصویب اصلاحات اساسنامه </w:t>
      </w:r>
    </w:p>
    <w:p w:rsidR="00541D1C" w:rsidRDefault="00EB0B1B" w:rsidP="00EB0B1B">
      <w:pPr>
        <w:pStyle w:val="a0"/>
      </w:pPr>
      <w:r>
        <w:rPr>
          <w:rFonts w:hint="cs"/>
          <w:rtl/>
        </w:rPr>
        <w:t xml:space="preserve">برنامه ریزی جهت تشکیل </w:t>
      </w:r>
      <w:r w:rsidR="00541D1C">
        <w:rPr>
          <w:rFonts w:hint="cs"/>
          <w:rtl/>
        </w:rPr>
        <w:t>جلسات شورای مرکزی</w:t>
      </w:r>
      <w:r>
        <w:rPr>
          <w:rFonts w:hint="cs"/>
          <w:rtl/>
        </w:rPr>
        <w:t xml:space="preserve"> و ریاست و اداره آن</w:t>
      </w:r>
    </w:p>
    <w:p w:rsidR="00541D1C" w:rsidRDefault="00541D1C" w:rsidP="00EC0AE0">
      <w:pPr>
        <w:pStyle w:val="a0"/>
      </w:pPr>
      <w:r>
        <w:rPr>
          <w:rFonts w:hint="cs"/>
          <w:rtl/>
        </w:rPr>
        <w:t xml:space="preserve">ارائه گزارش </w:t>
      </w:r>
      <w:r w:rsidR="00975FB8">
        <w:rPr>
          <w:rFonts w:hint="cs"/>
          <w:rtl/>
        </w:rPr>
        <w:t xml:space="preserve">از عملکرد شورای مرکزی </w:t>
      </w:r>
      <w:r>
        <w:rPr>
          <w:rFonts w:hint="cs"/>
          <w:rtl/>
        </w:rPr>
        <w:t>به مجمع عمومی</w:t>
      </w:r>
    </w:p>
    <w:p w:rsidR="00F04AEE" w:rsidRDefault="00F04AEE" w:rsidP="00EC0AE0">
      <w:pPr>
        <w:pStyle w:val="a0"/>
      </w:pPr>
      <w:r>
        <w:rPr>
          <w:rFonts w:hint="cs"/>
          <w:rtl/>
        </w:rPr>
        <w:t xml:space="preserve">تهیه گزارش سالانه و تنظیم ترازنامه مالی و صورتحساب درآمدها و هزینه‌های اتحادیه برای ارائه به مرجع نظارت و مجمع عمومی </w:t>
      </w:r>
    </w:p>
    <w:p w:rsidR="000A3604" w:rsidRDefault="000A3604" w:rsidP="00EC0AE0">
      <w:pPr>
        <w:pStyle w:val="a0"/>
      </w:pPr>
      <w:r>
        <w:rPr>
          <w:rFonts w:hint="cs"/>
          <w:rtl/>
        </w:rPr>
        <w:t>مسئولیت پیگیری مصوبات جلسه شورای مرکزی</w:t>
      </w:r>
    </w:p>
    <w:p w:rsidR="00541D1C" w:rsidRDefault="00541D1C" w:rsidP="00EC0AE0">
      <w:pPr>
        <w:pStyle w:val="a0"/>
      </w:pPr>
      <w:r>
        <w:rPr>
          <w:rFonts w:hint="cs"/>
          <w:rtl/>
        </w:rPr>
        <w:t>...</w:t>
      </w:r>
    </w:p>
    <w:p w:rsidR="002D20B0" w:rsidRDefault="00B251BB" w:rsidP="00DD4F24">
      <w:pPr>
        <w:pStyle w:val="a2"/>
        <w:rPr>
          <w:rtl/>
        </w:rPr>
      </w:pPr>
      <w:r>
        <w:rPr>
          <w:rFonts w:hint="cs"/>
          <w:rtl/>
        </w:rPr>
        <w:lastRenderedPageBreak/>
        <w:t xml:space="preserve">شورای </w:t>
      </w:r>
      <w:r w:rsidR="002D20B0">
        <w:rPr>
          <w:rFonts w:hint="cs"/>
          <w:rtl/>
        </w:rPr>
        <w:t>مشاوران</w:t>
      </w:r>
    </w:p>
    <w:p w:rsidR="002D20B0" w:rsidRDefault="002D20B0" w:rsidP="00EC0AE0">
      <w:pPr>
        <w:pStyle w:val="a5"/>
      </w:pPr>
      <w:r>
        <w:rPr>
          <w:rFonts w:hint="cs"/>
          <w:rtl/>
        </w:rPr>
        <w:t xml:space="preserve">شورای مرکزی اتحادیه </w:t>
      </w:r>
      <w:r w:rsidR="00B251BB">
        <w:rPr>
          <w:rFonts w:hint="cs"/>
          <w:rtl/>
        </w:rPr>
        <w:t>موظف است جلساتی را برای مشورت و ارتقاء سطح فعالیت‌های اتحادیه ترتیب دهد. اعضای شورای مشاوران می</w:t>
      </w:r>
      <w:r w:rsidR="00B251BB">
        <w:rPr>
          <w:rtl/>
        </w:rPr>
        <w:softHyphen/>
      </w:r>
      <w:r w:rsidR="00B251BB">
        <w:rPr>
          <w:rFonts w:hint="cs"/>
          <w:rtl/>
        </w:rPr>
        <w:t xml:space="preserve">توانند از </w:t>
      </w:r>
      <w:r>
        <w:rPr>
          <w:rFonts w:hint="cs"/>
          <w:rtl/>
        </w:rPr>
        <w:t>بین صاحب‌نظران داخلی و بین‌المللی</w:t>
      </w:r>
      <w:r w:rsidR="00B251BB">
        <w:rPr>
          <w:rFonts w:hint="cs"/>
          <w:rtl/>
        </w:rPr>
        <w:t>، ادوار اتحادیه و دانش‌آموختگان موفق، صاحبان حرفه و کسب</w:t>
      </w:r>
      <w:r w:rsidR="00B251BB">
        <w:rPr>
          <w:rtl/>
        </w:rPr>
        <w:softHyphen/>
      </w:r>
      <w:r w:rsidR="00B251BB">
        <w:rPr>
          <w:rFonts w:hint="cs"/>
          <w:rtl/>
        </w:rPr>
        <w:t>وکارهای موفق و ... باشند</w:t>
      </w:r>
      <w:r>
        <w:rPr>
          <w:rFonts w:hint="cs"/>
          <w:rtl/>
        </w:rPr>
        <w:t>.</w:t>
      </w:r>
    </w:p>
    <w:p w:rsidR="00541D1C" w:rsidRDefault="006E0857" w:rsidP="00086C5E">
      <w:pPr>
        <w:pStyle w:val="a7"/>
        <w:rPr>
          <w:rtl/>
        </w:rPr>
      </w:pPr>
      <w:r>
        <w:rPr>
          <w:rFonts w:hint="cs"/>
          <w:rtl/>
        </w:rPr>
        <w:t xml:space="preserve">فصل </w:t>
      </w:r>
      <w:r w:rsidR="00086C5E">
        <w:rPr>
          <w:rFonts w:hint="cs"/>
          <w:rtl/>
        </w:rPr>
        <w:t>چهار</w:t>
      </w:r>
      <w:r w:rsidR="00F74D4D">
        <w:rPr>
          <w:rFonts w:hint="cs"/>
          <w:rtl/>
        </w:rPr>
        <w:t>م</w:t>
      </w:r>
      <w:r>
        <w:rPr>
          <w:rFonts w:hint="cs"/>
          <w:rtl/>
        </w:rPr>
        <w:t xml:space="preserve">- </w:t>
      </w:r>
      <w:r w:rsidR="00EF03F3">
        <w:rPr>
          <w:rFonts w:hint="cs"/>
          <w:rtl/>
        </w:rPr>
        <w:t xml:space="preserve">بودجه و </w:t>
      </w:r>
      <w:r w:rsidR="007E2238">
        <w:rPr>
          <w:rFonts w:hint="cs"/>
          <w:rtl/>
        </w:rPr>
        <w:t>موارد متفرقه</w:t>
      </w:r>
    </w:p>
    <w:p w:rsidR="008C29CF" w:rsidRDefault="008C29CF" w:rsidP="00DD4F24">
      <w:pPr>
        <w:pStyle w:val="a2"/>
        <w:rPr>
          <w:rtl/>
        </w:rPr>
      </w:pPr>
      <w:r>
        <w:rPr>
          <w:rFonts w:hint="cs"/>
          <w:rtl/>
        </w:rPr>
        <w:t>منابع مالی</w:t>
      </w:r>
      <w:r w:rsidR="00FD3E20">
        <w:rPr>
          <w:rFonts w:hint="cs"/>
          <w:rtl/>
        </w:rPr>
        <w:t xml:space="preserve"> و درآمدها</w:t>
      </w:r>
    </w:p>
    <w:p w:rsidR="008C29CF" w:rsidRPr="00DD4F24" w:rsidRDefault="008C29CF" w:rsidP="00DD4F24">
      <w:pPr>
        <w:pStyle w:val="a3"/>
        <w:rPr>
          <w:rtl/>
        </w:rPr>
      </w:pPr>
      <w:r w:rsidRPr="00DD4F24">
        <w:rPr>
          <w:rFonts w:hint="cs"/>
          <w:rtl/>
        </w:rPr>
        <w:t xml:space="preserve">اتحادیه می‌تواند </w:t>
      </w:r>
      <w:r w:rsidR="00FD3E20" w:rsidRPr="00DD4F24">
        <w:rPr>
          <w:rFonts w:hint="cs"/>
          <w:rtl/>
        </w:rPr>
        <w:t>از محل موارد زیر به اخذ کمک مالی بپردازد:</w:t>
      </w:r>
    </w:p>
    <w:p w:rsidR="00FD3E20" w:rsidRDefault="00FD3E20" w:rsidP="00EC0AE0">
      <w:pPr>
        <w:pStyle w:val="a0"/>
      </w:pPr>
      <w:r>
        <w:rPr>
          <w:rFonts w:hint="cs"/>
          <w:rtl/>
        </w:rPr>
        <w:t>وزارت علوم، تحقیقات و فناوری</w:t>
      </w:r>
      <w:r w:rsidR="00F04AEE">
        <w:rPr>
          <w:rFonts w:hint="cs"/>
          <w:rtl/>
        </w:rPr>
        <w:t xml:space="preserve"> و دیگر </w:t>
      </w:r>
      <w:r>
        <w:rPr>
          <w:rFonts w:hint="cs"/>
          <w:rtl/>
        </w:rPr>
        <w:t>نهادهای دولتی و عمومی</w:t>
      </w:r>
    </w:p>
    <w:p w:rsidR="00F04AEE" w:rsidRDefault="00F04AEE" w:rsidP="00EC0AE0">
      <w:pPr>
        <w:pStyle w:val="a0"/>
      </w:pPr>
      <w:r>
        <w:rPr>
          <w:rFonts w:hint="cs"/>
          <w:rtl/>
        </w:rPr>
        <w:t>درآمدهای ناشی از ارائه خدمات آموزشی، پژوهشی، مشاوره‌ای و یا فروش کتب و نشریات علمی</w:t>
      </w:r>
    </w:p>
    <w:p w:rsidR="00092AC0" w:rsidRDefault="00092AC0" w:rsidP="00EC0AE0">
      <w:pPr>
        <w:pStyle w:val="a0"/>
      </w:pPr>
      <w:r>
        <w:rPr>
          <w:rFonts w:hint="cs"/>
          <w:rtl/>
        </w:rPr>
        <w:t>دریافت هدایا و کمک‌ها</w:t>
      </w:r>
    </w:p>
    <w:p w:rsidR="00092AC0" w:rsidRPr="00DD4F24" w:rsidRDefault="00B251BB" w:rsidP="0001668F">
      <w:pPr>
        <w:pStyle w:val="a3"/>
      </w:pPr>
      <w:r w:rsidRPr="00DD4F24">
        <w:rPr>
          <w:rFonts w:hint="cs"/>
          <w:rtl/>
        </w:rPr>
        <w:t xml:space="preserve">کلیه عواید و درآمدهای اتحادیه باید صرف اهداف و فعالیت‌های طرح شده در این اساسنامه شود. </w:t>
      </w:r>
      <w:r w:rsidR="00092AC0" w:rsidRPr="00DD4F24">
        <w:rPr>
          <w:rFonts w:hint="cs"/>
          <w:rtl/>
        </w:rPr>
        <w:t xml:space="preserve">درآمدها و هزینه‌های اتحادیه باید ثبت و شرح آن به اطلاع </w:t>
      </w:r>
      <w:r w:rsidR="0001668F">
        <w:rPr>
          <w:rFonts w:hint="cs"/>
          <w:rtl/>
        </w:rPr>
        <w:t>اداره کل فرهنگی و اجتماعی</w:t>
      </w:r>
      <w:r w:rsidR="00092AC0" w:rsidRPr="00DD4F24">
        <w:rPr>
          <w:rFonts w:hint="cs"/>
          <w:rtl/>
        </w:rPr>
        <w:t xml:space="preserve"> وزارت علوم، تحقیقات و فناوری و همچنین مجمع عمومی اتحادیه برسد.</w:t>
      </w:r>
    </w:p>
    <w:p w:rsidR="00FD3E20" w:rsidRDefault="00EA3EAB" w:rsidP="00DD4F24">
      <w:pPr>
        <w:pStyle w:val="a2"/>
        <w:rPr>
          <w:rtl/>
        </w:rPr>
      </w:pPr>
      <w:r>
        <w:rPr>
          <w:rFonts w:hint="cs"/>
          <w:rtl/>
        </w:rPr>
        <w:t>کمیته‌ها</w:t>
      </w:r>
    </w:p>
    <w:p w:rsidR="00FD3E20" w:rsidRPr="00DD4F24" w:rsidRDefault="007A74CA" w:rsidP="00DD4F24">
      <w:pPr>
        <w:pStyle w:val="a3"/>
        <w:rPr>
          <w:rtl/>
        </w:rPr>
      </w:pPr>
      <w:r w:rsidRPr="00DD4F24">
        <w:rPr>
          <w:rFonts w:hint="cs"/>
          <w:rtl/>
        </w:rPr>
        <w:t xml:space="preserve">جهت اجرای مطلوب‌تر تصمیمات و مشارکت حداکثری انجمن‌های علمی عضو، کمیته‌هایی بصورت منطقه‌ای </w:t>
      </w:r>
      <w:r w:rsidR="00897849" w:rsidRPr="00DD4F24">
        <w:rPr>
          <w:rFonts w:hint="cs"/>
          <w:rtl/>
        </w:rPr>
        <w:t xml:space="preserve">و </w:t>
      </w:r>
      <w:r w:rsidRPr="00DD4F24">
        <w:rPr>
          <w:rFonts w:hint="cs"/>
          <w:rtl/>
        </w:rPr>
        <w:t xml:space="preserve">با مسئولیت اعضای شورای مرکزی شکل می‌گیرد. </w:t>
      </w:r>
      <w:r w:rsidR="00565A79" w:rsidRPr="00DD4F24">
        <w:rPr>
          <w:rFonts w:hint="cs"/>
          <w:rtl/>
        </w:rPr>
        <w:t xml:space="preserve">کمیته‌ها موظف به </w:t>
      </w:r>
      <w:r w:rsidR="00897849" w:rsidRPr="00DD4F24">
        <w:rPr>
          <w:rFonts w:hint="cs"/>
          <w:rtl/>
        </w:rPr>
        <w:t xml:space="preserve">هم‌اندیشی جهت ارائه </w:t>
      </w:r>
      <w:r w:rsidR="00565A79" w:rsidRPr="00DD4F24">
        <w:rPr>
          <w:rFonts w:hint="cs"/>
          <w:rtl/>
        </w:rPr>
        <w:t xml:space="preserve">طرح در شورای مرکزی و یا مجمع عمومی هستند. </w:t>
      </w:r>
      <w:r w:rsidRPr="00DD4F24">
        <w:rPr>
          <w:rFonts w:hint="cs"/>
          <w:rtl/>
        </w:rPr>
        <w:t>کمیته‌های مصوب اتحادیه از قرار زیر است:</w:t>
      </w:r>
    </w:p>
    <w:p w:rsidR="007A74CA" w:rsidRDefault="00F74D4D" w:rsidP="00EC0AE0">
      <w:pPr>
        <w:pStyle w:val="a0"/>
      </w:pPr>
      <w:r>
        <w:rPr>
          <w:rFonts w:hint="cs"/>
          <w:rtl/>
        </w:rPr>
        <w:t xml:space="preserve">پژوهش، </w:t>
      </w:r>
      <w:r w:rsidR="007A74CA">
        <w:rPr>
          <w:rFonts w:hint="cs"/>
          <w:rtl/>
        </w:rPr>
        <w:t>ارتباط با فضای کسب و کار و کارآفرینی</w:t>
      </w:r>
      <w:r>
        <w:rPr>
          <w:rFonts w:hint="cs"/>
          <w:rtl/>
        </w:rPr>
        <w:t xml:space="preserve"> و فعالیت‌های متناسب با نیازهای جامعه</w:t>
      </w:r>
    </w:p>
    <w:p w:rsidR="007A74CA" w:rsidRDefault="007A74CA" w:rsidP="00EC0AE0">
      <w:pPr>
        <w:pStyle w:val="a0"/>
      </w:pPr>
      <w:r>
        <w:rPr>
          <w:rFonts w:hint="cs"/>
          <w:rtl/>
        </w:rPr>
        <w:t>روابط عمومی، نشر و رسانه</w:t>
      </w:r>
    </w:p>
    <w:p w:rsidR="007A74CA" w:rsidRDefault="00F74D4D" w:rsidP="00EC0AE0">
      <w:pPr>
        <w:pStyle w:val="a0"/>
      </w:pPr>
      <w:r>
        <w:rPr>
          <w:rFonts w:hint="cs"/>
          <w:rtl/>
        </w:rPr>
        <w:t xml:space="preserve">اساس‌نامه، </w:t>
      </w:r>
      <w:r w:rsidR="00565A79">
        <w:rPr>
          <w:rFonts w:hint="cs"/>
          <w:rtl/>
        </w:rPr>
        <w:t>آئین‌نامه‌ها</w:t>
      </w:r>
      <w:r>
        <w:rPr>
          <w:rFonts w:hint="cs"/>
          <w:rtl/>
        </w:rPr>
        <w:t>ی داخلی</w:t>
      </w:r>
      <w:r w:rsidR="00565A79">
        <w:rPr>
          <w:rFonts w:hint="cs"/>
          <w:rtl/>
        </w:rPr>
        <w:t xml:space="preserve"> و تشکیلات</w:t>
      </w:r>
    </w:p>
    <w:p w:rsidR="00565A79" w:rsidRDefault="00F74D4D" w:rsidP="00EC0AE0">
      <w:pPr>
        <w:pStyle w:val="a0"/>
      </w:pPr>
      <w:r>
        <w:rPr>
          <w:rFonts w:hint="cs"/>
          <w:rtl/>
        </w:rPr>
        <w:t xml:space="preserve">ارتباط با مجامع علمی و تخصصی </w:t>
      </w:r>
      <w:r w:rsidR="00565A79">
        <w:rPr>
          <w:rFonts w:hint="cs"/>
          <w:rtl/>
        </w:rPr>
        <w:t>بین‌الملل</w:t>
      </w:r>
    </w:p>
    <w:p w:rsidR="00F74D4D" w:rsidRDefault="00F74D4D" w:rsidP="00EC0AE0">
      <w:pPr>
        <w:pStyle w:val="a0"/>
      </w:pPr>
      <w:r>
        <w:rPr>
          <w:rFonts w:hint="cs"/>
          <w:rtl/>
        </w:rPr>
        <w:t>....</w:t>
      </w:r>
    </w:p>
    <w:p w:rsidR="00F74D4D" w:rsidRPr="00DD4F24" w:rsidRDefault="00897849" w:rsidP="0001668F">
      <w:pPr>
        <w:pStyle w:val="a3"/>
      </w:pPr>
      <w:r w:rsidRPr="00DD4F24">
        <w:rPr>
          <w:rFonts w:hint="cs"/>
          <w:rtl/>
        </w:rPr>
        <w:t xml:space="preserve">اعضای </w:t>
      </w:r>
      <w:r w:rsidR="00F74D4D" w:rsidRPr="00DD4F24">
        <w:rPr>
          <w:rFonts w:hint="cs"/>
          <w:rtl/>
        </w:rPr>
        <w:t xml:space="preserve">کمیته‌ها از بین </w:t>
      </w:r>
      <w:r w:rsidR="0001668F">
        <w:rPr>
          <w:rFonts w:hint="cs"/>
          <w:rtl/>
        </w:rPr>
        <w:t>نمایندگان</w:t>
      </w:r>
      <w:r w:rsidR="00F74D4D" w:rsidRPr="00DD4F24">
        <w:rPr>
          <w:rFonts w:hint="cs"/>
          <w:rtl/>
        </w:rPr>
        <w:t xml:space="preserve"> انجمن‌های علمی عضو خواهد بود. حکم ریاست کمیته برای مدت یک‌سال توسط دبیر اتحادیه امضا و ابلاغ می‌شود.</w:t>
      </w:r>
    </w:p>
    <w:p w:rsidR="00F74D4D" w:rsidRPr="00DD4F24" w:rsidRDefault="00031E4C" w:rsidP="0001668F">
      <w:pPr>
        <w:pStyle w:val="a3"/>
      </w:pPr>
      <w:r w:rsidRPr="00DD4F24">
        <w:rPr>
          <w:rFonts w:hint="cs"/>
          <w:rtl/>
        </w:rPr>
        <w:t xml:space="preserve">هر </w:t>
      </w:r>
      <w:r w:rsidR="00897849" w:rsidRPr="00DD4F24">
        <w:rPr>
          <w:rFonts w:hint="cs"/>
          <w:rtl/>
        </w:rPr>
        <w:t>کمیته‌</w:t>
      </w:r>
      <w:r w:rsidR="00F74D4D" w:rsidRPr="00DD4F24">
        <w:rPr>
          <w:rFonts w:hint="cs"/>
          <w:rtl/>
        </w:rPr>
        <w:t xml:space="preserve"> موظف به </w:t>
      </w:r>
      <w:r w:rsidRPr="00DD4F24">
        <w:rPr>
          <w:rFonts w:hint="cs"/>
          <w:rtl/>
        </w:rPr>
        <w:t xml:space="preserve">استفاده از ظرفیت </w:t>
      </w:r>
      <w:r w:rsidR="00F74D4D" w:rsidRPr="00DD4F24">
        <w:rPr>
          <w:rFonts w:hint="cs"/>
          <w:rtl/>
        </w:rPr>
        <w:t>انجمن‌های</w:t>
      </w:r>
      <w:r w:rsidRPr="00DD4F24">
        <w:rPr>
          <w:rFonts w:hint="cs"/>
          <w:rtl/>
        </w:rPr>
        <w:t>ی</w:t>
      </w:r>
      <w:r w:rsidR="00F74D4D" w:rsidRPr="00DD4F24">
        <w:rPr>
          <w:rFonts w:hint="cs"/>
          <w:rtl/>
        </w:rPr>
        <w:t xml:space="preserve"> </w:t>
      </w:r>
      <w:r w:rsidRPr="00DD4F24">
        <w:rPr>
          <w:rFonts w:hint="cs"/>
          <w:rtl/>
        </w:rPr>
        <w:t xml:space="preserve">است </w:t>
      </w:r>
      <w:r w:rsidR="0001668F">
        <w:rPr>
          <w:rFonts w:hint="cs"/>
          <w:rtl/>
        </w:rPr>
        <w:t xml:space="preserve">که </w:t>
      </w:r>
      <w:r w:rsidRPr="00DD4F24">
        <w:rPr>
          <w:rFonts w:hint="cs"/>
          <w:rtl/>
        </w:rPr>
        <w:t>نماینده ایشان در کمیته ح</w:t>
      </w:r>
      <w:r w:rsidR="0001668F">
        <w:rPr>
          <w:rFonts w:hint="cs"/>
          <w:rtl/>
        </w:rPr>
        <w:t>ضور</w:t>
      </w:r>
      <w:r w:rsidRPr="00DD4F24">
        <w:rPr>
          <w:rFonts w:hint="cs"/>
          <w:rtl/>
        </w:rPr>
        <w:t xml:space="preserve"> </w:t>
      </w:r>
      <w:r w:rsidR="0001668F">
        <w:rPr>
          <w:rFonts w:hint="cs"/>
          <w:rtl/>
        </w:rPr>
        <w:t>دارد</w:t>
      </w:r>
      <w:r w:rsidR="00F74D4D" w:rsidRPr="00DD4F24">
        <w:rPr>
          <w:rFonts w:hint="cs"/>
          <w:rtl/>
        </w:rPr>
        <w:t>.</w:t>
      </w:r>
    </w:p>
    <w:p w:rsidR="007A74CA" w:rsidRDefault="007A74CA" w:rsidP="00DD4F24">
      <w:pPr>
        <w:pStyle w:val="a2"/>
        <w:rPr>
          <w:rtl/>
        </w:rPr>
      </w:pPr>
      <w:r>
        <w:rPr>
          <w:rFonts w:hint="cs"/>
          <w:rtl/>
        </w:rPr>
        <w:t>وظایف مشترک کمیته‌ها</w:t>
      </w:r>
    </w:p>
    <w:p w:rsidR="007A74CA" w:rsidRDefault="007A74CA" w:rsidP="00EC0AE0">
      <w:pPr>
        <w:pStyle w:val="a5"/>
        <w:rPr>
          <w:rtl/>
        </w:rPr>
      </w:pPr>
      <w:r>
        <w:rPr>
          <w:rFonts w:hint="cs"/>
          <w:rtl/>
        </w:rPr>
        <w:t>وظایف مشترک کمیته‌ها از قرار زیر است:</w:t>
      </w:r>
    </w:p>
    <w:p w:rsidR="007A74CA" w:rsidRDefault="007A74CA" w:rsidP="00EC0AE0">
      <w:pPr>
        <w:pStyle w:val="a0"/>
      </w:pPr>
      <w:r>
        <w:rPr>
          <w:rFonts w:hint="cs"/>
          <w:rtl/>
        </w:rPr>
        <w:lastRenderedPageBreak/>
        <w:t>هم‌اندیشی پیرامون رسالت‌های کمیته و ارائه مکتوب طرح برای تصویب در شورای مرکزی و یا مجمع عمومی</w:t>
      </w:r>
    </w:p>
    <w:p w:rsidR="007A74CA" w:rsidRDefault="007A74CA" w:rsidP="00EC0AE0">
      <w:pPr>
        <w:pStyle w:val="a0"/>
      </w:pPr>
      <w:r>
        <w:rPr>
          <w:rFonts w:hint="cs"/>
          <w:rtl/>
        </w:rPr>
        <w:t>تهیه و تدوین اسناد بالادستی اعم از اهداف، چشم‌انداز و ماموریت‌های اتحادیه و انجمن‌های علمی عضو</w:t>
      </w:r>
      <w:r w:rsidR="00F74D4D">
        <w:rPr>
          <w:rFonts w:hint="cs"/>
          <w:rtl/>
        </w:rPr>
        <w:t xml:space="preserve"> در زمینه کارویژه‌های هر کمیته‌</w:t>
      </w:r>
    </w:p>
    <w:p w:rsidR="007A74CA" w:rsidRDefault="007A74CA" w:rsidP="00EC0AE0">
      <w:pPr>
        <w:pStyle w:val="a0"/>
      </w:pPr>
      <w:r>
        <w:rPr>
          <w:rFonts w:hint="cs"/>
          <w:rtl/>
        </w:rPr>
        <w:t>شناسایی افراد صاحب تجربه و خوش فکر برای حضور در شورای مشاوران و یا استفاده از نظرات ایشان در راستای ماموریت‌های کمیته</w:t>
      </w:r>
      <w:r w:rsidR="00F74D4D">
        <w:rPr>
          <w:rFonts w:hint="cs"/>
          <w:rtl/>
        </w:rPr>
        <w:t xml:space="preserve"> و معرفی به شورای مرکزی</w:t>
      </w:r>
    </w:p>
    <w:p w:rsidR="007A74CA" w:rsidRDefault="007A74CA" w:rsidP="00EC0AE0">
      <w:pPr>
        <w:pStyle w:val="a0"/>
      </w:pPr>
      <w:r>
        <w:rPr>
          <w:rFonts w:hint="cs"/>
          <w:rtl/>
        </w:rPr>
        <w:t>.....</w:t>
      </w:r>
    </w:p>
    <w:p w:rsidR="00FD3E20" w:rsidRPr="00FD3E20" w:rsidRDefault="001A2037" w:rsidP="00DD4F24">
      <w:pPr>
        <w:pStyle w:val="a2"/>
        <w:rPr>
          <w:rtl/>
        </w:rPr>
      </w:pPr>
      <w:r>
        <w:rPr>
          <w:rFonts w:hint="cs"/>
          <w:rtl/>
        </w:rPr>
        <w:t>انحلال</w:t>
      </w:r>
    </w:p>
    <w:p w:rsidR="00264E94" w:rsidRDefault="001A2037" w:rsidP="00062112">
      <w:pPr>
        <w:pStyle w:val="a5"/>
        <w:rPr>
          <w:rtl/>
        </w:rPr>
      </w:pPr>
      <w:r>
        <w:rPr>
          <w:rFonts w:hint="cs"/>
          <w:rtl/>
        </w:rPr>
        <w:t xml:space="preserve">انحلال اتحادیه با </w:t>
      </w:r>
      <w:r w:rsidR="00062112">
        <w:rPr>
          <w:rFonts w:hint="cs"/>
          <w:rtl/>
        </w:rPr>
        <w:t>درخواست</w:t>
      </w:r>
      <w:r>
        <w:rPr>
          <w:rFonts w:hint="cs"/>
          <w:rtl/>
        </w:rPr>
        <w:t xml:space="preserve"> ....... از کل اعضای مجمع عمومی در </w:t>
      </w:r>
      <w:r w:rsidR="00D61448">
        <w:rPr>
          <w:rFonts w:hint="cs"/>
          <w:rtl/>
        </w:rPr>
        <w:t>مجمع عمومی عادی</w:t>
      </w:r>
      <w:r>
        <w:rPr>
          <w:rFonts w:hint="cs"/>
          <w:rtl/>
        </w:rPr>
        <w:t xml:space="preserve"> یا فوق‌العاده انجام می‌پذیرد. در صورت تصمیم به انحلال، مجمع عمومی حداقل سه نفر را به عنوان هیئت تسویه انتخاب و اعضای این هیئت موظف خواهند بود با هماهنگی </w:t>
      </w:r>
      <w:r w:rsidR="0001668F">
        <w:rPr>
          <w:rFonts w:hint="cs"/>
          <w:rtl/>
        </w:rPr>
        <w:t xml:space="preserve">اداره کل </w:t>
      </w:r>
      <w:r>
        <w:rPr>
          <w:rFonts w:hint="cs"/>
          <w:rtl/>
        </w:rPr>
        <w:t>فرهنگی و اجتماعی وزارت علوم اقدام به انجام مراحل قانونی انحلال اتحادیه نمای</w:t>
      </w:r>
      <w:r w:rsidR="00CB33A5">
        <w:rPr>
          <w:rFonts w:hint="cs"/>
          <w:rtl/>
        </w:rPr>
        <w:t>ن</w:t>
      </w:r>
      <w:r>
        <w:rPr>
          <w:rFonts w:hint="cs"/>
          <w:rtl/>
        </w:rPr>
        <w:t>د.</w:t>
      </w:r>
    </w:p>
    <w:p w:rsidR="00031E4C" w:rsidRDefault="00031E4C" w:rsidP="00CB33A5">
      <w:pPr>
        <w:pStyle w:val="a4"/>
      </w:pPr>
      <w:r w:rsidRPr="00005399">
        <w:rPr>
          <w:rFonts w:hint="cs"/>
          <w:rtl/>
        </w:rPr>
        <w:t xml:space="preserve">در صورت به پایان رسیدن دوره یک‌ساله اعضای شورای مرکزی و عدم تشکیل شورای مرکزی جدید، </w:t>
      </w:r>
      <w:r w:rsidR="00CB33A5">
        <w:rPr>
          <w:rFonts w:hint="cs"/>
          <w:rtl/>
        </w:rPr>
        <w:t xml:space="preserve">فعالیت </w:t>
      </w:r>
      <w:r w:rsidRPr="00005399">
        <w:rPr>
          <w:rFonts w:hint="cs"/>
          <w:rtl/>
        </w:rPr>
        <w:t xml:space="preserve">اتحادیه </w:t>
      </w:r>
      <w:r w:rsidR="00CB33A5">
        <w:rPr>
          <w:rFonts w:hint="cs"/>
          <w:rtl/>
        </w:rPr>
        <w:t>تعلیق</w:t>
      </w:r>
      <w:r w:rsidRPr="00005399">
        <w:rPr>
          <w:rFonts w:hint="cs"/>
          <w:rtl/>
        </w:rPr>
        <w:t xml:space="preserve"> خواهد شد.</w:t>
      </w:r>
      <w:r w:rsidR="00336147" w:rsidRPr="00005399">
        <w:rPr>
          <w:rFonts w:hint="cs"/>
          <w:rtl/>
        </w:rPr>
        <w:t xml:space="preserve"> </w:t>
      </w:r>
      <w:r w:rsidR="00CB33A5">
        <w:rPr>
          <w:rFonts w:hint="cs"/>
          <w:rtl/>
        </w:rPr>
        <w:t xml:space="preserve">فعالیت </w:t>
      </w:r>
      <w:r w:rsidR="00336147" w:rsidRPr="00005399">
        <w:rPr>
          <w:rFonts w:hint="cs"/>
          <w:rtl/>
        </w:rPr>
        <w:t>مجدد اتحادیه در چنین شرایطی منوط به طی مجدد فرایند تاسیس خواهد بود.</w:t>
      </w:r>
    </w:p>
    <w:p w:rsidR="00AE3A31" w:rsidRPr="00AE3A31" w:rsidRDefault="00AE3A31" w:rsidP="005574FE">
      <w:pPr>
        <w:pStyle w:val="a4"/>
      </w:pPr>
      <w:r w:rsidRPr="00AE3A31">
        <w:rPr>
          <w:rFonts w:hint="cs"/>
          <w:rtl/>
        </w:rPr>
        <w:t>در</w:t>
      </w:r>
      <w:r w:rsidRPr="00AE3A31">
        <w:rPr>
          <w:rtl/>
        </w:rPr>
        <w:t xml:space="preserve"> </w:t>
      </w:r>
      <w:r w:rsidRPr="00AE3A31">
        <w:rPr>
          <w:rFonts w:hint="cs"/>
          <w:rtl/>
        </w:rPr>
        <w:t>صورت</w:t>
      </w:r>
      <w:r w:rsidRPr="00AE3A31">
        <w:rPr>
          <w:rtl/>
        </w:rPr>
        <w:t xml:space="preserve"> </w:t>
      </w:r>
      <w:r w:rsidRPr="00AE3A31">
        <w:rPr>
          <w:rFonts w:hint="cs"/>
          <w:rtl/>
        </w:rPr>
        <w:t>فراغت</w:t>
      </w:r>
      <w:r w:rsidRPr="00AE3A31">
        <w:rPr>
          <w:rtl/>
        </w:rPr>
        <w:t xml:space="preserve"> </w:t>
      </w:r>
      <w:r w:rsidRPr="00AE3A31">
        <w:rPr>
          <w:rFonts w:hint="cs"/>
          <w:rtl/>
        </w:rPr>
        <w:t>از</w:t>
      </w:r>
      <w:r w:rsidRPr="00AE3A31">
        <w:rPr>
          <w:rtl/>
        </w:rPr>
        <w:t xml:space="preserve"> </w:t>
      </w:r>
      <w:r w:rsidRPr="00AE3A31">
        <w:rPr>
          <w:rFonts w:hint="cs"/>
          <w:rtl/>
        </w:rPr>
        <w:t>تحصیل</w:t>
      </w:r>
      <w:r w:rsidRPr="00AE3A31">
        <w:rPr>
          <w:rtl/>
        </w:rPr>
        <w:t xml:space="preserve"> </w:t>
      </w:r>
      <w:r w:rsidRPr="00AE3A31">
        <w:rPr>
          <w:rFonts w:hint="cs"/>
          <w:rtl/>
        </w:rPr>
        <w:t>هر</w:t>
      </w:r>
      <w:r w:rsidRPr="00AE3A31">
        <w:rPr>
          <w:rtl/>
        </w:rPr>
        <w:t xml:space="preserve"> </w:t>
      </w:r>
      <w:r w:rsidRPr="00AE3A31">
        <w:rPr>
          <w:rFonts w:hint="cs"/>
          <w:rtl/>
        </w:rPr>
        <w:t>یک</w:t>
      </w:r>
      <w:r w:rsidRPr="00AE3A31">
        <w:rPr>
          <w:rtl/>
        </w:rPr>
        <w:t xml:space="preserve"> </w:t>
      </w:r>
      <w:r w:rsidRPr="00AE3A31">
        <w:rPr>
          <w:rFonts w:hint="cs"/>
          <w:rtl/>
        </w:rPr>
        <w:t>از</w:t>
      </w:r>
      <w:r w:rsidRPr="00AE3A31">
        <w:rPr>
          <w:rtl/>
        </w:rPr>
        <w:t xml:space="preserve"> </w:t>
      </w:r>
      <w:r w:rsidRPr="00AE3A31">
        <w:rPr>
          <w:rFonts w:hint="cs"/>
          <w:rtl/>
        </w:rPr>
        <w:t>اعضای</w:t>
      </w:r>
      <w:r w:rsidRPr="00AE3A31">
        <w:rPr>
          <w:rtl/>
        </w:rPr>
        <w:t xml:space="preserve"> </w:t>
      </w:r>
      <w:r w:rsidRPr="00AE3A31">
        <w:rPr>
          <w:rFonts w:hint="cs"/>
          <w:rtl/>
        </w:rPr>
        <w:t>شورای</w:t>
      </w:r>
      <w:r w:rsidRPr="00AE3A31">
        <w:rPr>
          <w:rtl/>
        </w:rPr>
        <w:t xml:space="preserve"> </w:t>
      </w:r>
      <w:r w:rsidRPr="00AE3A31">
        <w:rPr>
          <w:rFonts w:hint="cs"/>
          <w:rtl/>
        </w:rPr>
        <w:t>مرکزی</w:t>
      </w:r>
      <w:r w:rsidRPr="00AE3A31">
        <w:rPr>
          <w:rtl/>
        </w:rPr>
        <w:t xml:space="preserve"> </w:t>
      </w:r>
      <w:r w:rsidRPr="00AE3A31">
        <w:rPr>
          <w:rFonts w:hint="cs"/>
          <w:rtl/>
        </w:rPr>
        <w:t>یا</w:t>
      </w:r>
      <w:r w:rsidRPr="00AE3A31">
        <w:rPr>
          <w:rtl/>
        </w:rPr>
        <w:t xml:space="preserve"> </w:t>
      </w:r>
      <w:r w:rsidRPr="00AE3A31">
        <w:rPr>
          <w:rFonts w:hint="cs"/>
          <w:rtl/>
        </w:rPr>
        <w:t>بازرسان</w:t>
      </w:r>
      <w:r w:rsidRPr="00AE3A31">
        <w:rPr>
          <w:rtl/>
        </w:rPr>
        <w:t xml:space="preserve"> </w:t>
      </w:r>
      <w:r w:rsidRPr="00AE3A31">
        <w:rPr>
          <w:rFonts w:hint="cs"/>
          <w:rtl/>
        </w:rPr>
        <w:t>در</w:t>
      </w:r>
      <w:r w:rsidRPr="00AE3A31">
        <w:rPr>
          <w:rtl/>
        </w:rPr>
        <w:t xml:space="preserve"> </w:t>
      </w:r>
      <w:r w:rsidRPr="00AE3A31">
        <w:rPr>
          <w:rFonts w:hint="cs"/>
          <w:rtl/>
        </w:rPr>
        <w:t>طول</w:t>
      </w:r>
      <w:r w:rsidRPr="00AE3A31">
        <w:rPr>
          <w:rtl/>
        </w:rPr>
        <w:t xml:space="preserve"> </w:t>
      </w:r>
      <w:r w:rsidRPr="00AE3A31">
        <w:rPr>
          <w:rFonts w:hint="cs"/>
          <w:rtl/>
        </w:rPr>
        <w:t>دوره</w:t>
      </w:r>
      <w:r w:rsidRPr="00AE3A31">
        <w:rPr>
          <w:rtl/>
        </w:rPr>
        <w:t xml:space="preserve"> </w:t>
      </w:r>
      <w:r w:rsidRPr="00AE3A31">
        <w:rPr>
          <w:rFonts w:hint="cs"/>
          <w:rtl/>
        </w:rPr>
        <w:t>مسئولیت</w:t>
      </w:r>
      <w:r w:rsidRPr="00AE3A31">
        <w:rPr>
          <w:rtl/>
        </w:rPr>
        <w:t xml:space="preserve"> </w:t>
      </w:r>
      <w:r w:rsidRPr="00AE3A31">
        <w:rPr>
          <w:rFonts w:hint="cs"/>
          <w:rtl/>
        </w:rPr>
        <w:t>یک</w:t>
      </w:r>
      <w:r w:rsidR="00C56B07">
        <w:rPr>
          <w:rtl/>
        </w:rPr>
        <w:softHyphen/>
      </w:r>
      <w:r w:rsidRPr="00AE3A31">
        <w:rPr>
          <w:rFonts w:hint="cs"/>
          <w:rtl/>
        </w:rPr>
        <w:t>ساله،</w:t>
      </w:r>
      <w:r w:rsidRPr="00AE3A31">
        <w:rPr>
          <w:rtl/>
        </w:rPr>
        <w:t xml:space="preserve"> </w:t>
      </w:r>
      <w:r w:rsidRPr="00AE3A31">
        <w:rPr>
          <w:rFonts w:hint="cs"/>
          <w:rtl/>
        </w:rPr>
        <w:t>فرد</w:t>
      </w:r>
      <w:r w:rsidRPr="00AE3A31">
        <w:rPr>
          <w:rtl/>
        </w:rPr>
        <w:t xml:space="preserve"> </w:t>
      </w:r>
      <w:r w:rsidRPr="00AE3A31">
        <w:rPr>
          <w:rFonts w:hint="cs"/>
          <w:rtl/>
        </w:rPr>
        <w:t>خود</w:t>
      </w:r>
      <w:r w:rsidRPr="00AE3A31">
        <w:rPr>
          <w:rtl/>
        </w:rPr>
        <w:t xml:space="preserve"> </w:t>
      </w:r>
      <w:r w:rsidRPr="00AE3A31">
        <w:rPr>
          <w:rFonts w:hint="cs"/>
          <w:rtl/>
        </w:rPr>
        <w:t>به</w:t>
      </w:r>
      <w:r w:rsidRPr="00AE3A31">
        <w:rPr>
          <w:rtl/>
        </w:rPr>
        <w:t xml:space="preserve"> </w:t>
      </w:r>
      <w:r w:rsidRPr="00AE3A31">
        <w:rPr>
          <w:rFonts w:hint="cs"/>
          <w:rtl/>
        </w:rPr>
        <w:t>خود</w:t>
      </w:r>
      <w:r w:rsidRPr="00AE3A31">
        <w:rPr>
          <w:rtl/>
        </w:rPr>
        <w:t xml:space="preserve"> </w:t>
      </w:r>
      <w:r w:rsidR="005574FE">
        <w:rPr>
          <w:rFonts w:hint="cs"/>
          <w:rtl/>
        </w:rPr>
        <w:t>بركنار</w:t>
      </w:r>
      <w:bookmarkStart w:id="0" w:name="_GoBack"/>
      <w:bookmarkEnd w:id="0"/>
      <w:r w:rsidRPr="00AE3A31">
        <w:rPr>
          <w:rtl/>
        </w:rPr>
        <w:t xml:space="preserve"> </w:t>
      </w:r>
      <w:r w:rsidRPr="00AE3A31">
        <w:rPr>
          <w:rFonts w:hint="cs"/>
          <w:rtl/>
        </w:rPr>
        <w:t>می</w:t>
      </w:r>
      <w:r>
        <w:rPr>
          <w:rFonts w:ascii="Cambria" w:hAnsi="Cambria" w:cs="Cambria"/>
          <w:rtl/>
        </w:rPr>
        <w:softHyphen/>
      </w:r>
      <w:r w:rsidRPr="00AE3A31">
        <w:rPr>
          <w:rFonts w:hint="cs"/>
          <w:rtl/>
        </w:rPr>
        <w:t>گردد</w:t>
      </w:r>
      <w:r w:rsidRPr="00AE3A31">
        <w:rPr>
          <w:rtl/>
        </w:rPr>
        <w:t xml:space="preserve"> </w:t>
      </w:r>
      <w:r w:rsidRPr="00AE3A31">
        <w:rPr>
          <w:rFonts w:hint="cs"/>
          <w:rtl/>
        </w:rPr>
        <w:t>و</w:t>
      </w:r>
      <w:r w:rsidRPr="00AE3A31">
        <w:rPr>
          <w:rtl/>
        </w:rPr>
        <w:t xml:space="preserve"> </w:t>
      </w:r>
      <w:r w:rsidRPr="00AE3A31">
        <w:rPr>
          <w:rFonts w:hint="cs"/>
          <w:rtl/>
        </w:rPr>
        <w:t>حق</w:t>
      </w:r>
      <w:r w:rsidRPr="00AE3A31">
        <w:rPr>
          <w:rtl/>
        </w:rPr>
        <w:t xml:space="preserve"> </w:t>
      </w:r>
      <w:r w:rsidRPr="00AE3A31">
        <w:rPr>
          <w:rFonts w:hint="cs"/>
          <w:rtl/>
        </w:rPr>
        <w:t>بهره</w:t>
      </w:r>
      <w:r>
        <w:rPr>
          <w:rFonts w:ascii="Cambria" w:hAnsi="Cambria" w:cs="Cambria"/>
          <w:rtl/>
        </w:rPr>
        <w:softHyphen/>
      </w:r>
      <w:r w:rsidRPr="00AE3A31">
        <w:rPr>
          <w:rFonts w:hint="cs"/>
          <w:rtl/>
        </w:rPr>
        <w:t>برداری</w:t>
      </w:r>
      <w:r w:rsidRPr="00AE3A31">
        <w:rPr>
          <w:rtl/>
        </w:rPr>
        <w:t xml:space="preserve"> </w:t>
      </w:r>
      <w:r w:rsidRPr="00AE3A31">
        <w:rPr>
          <w:rFonts w:hint="cs"/>
          <w:rtl/>
        </w:rPr>
        <w:t>نخواهد</w:t>
      </w:r>
      <w:r w:rsidRPr="00AE3A31">
        <w:rPr>
          <w:rtl/>
        </w:rPr>
        <w:t xml:space="preserve"> </w:t>
      </w:r>
      <w:r w:rsidRPr="00AE3A31">
        <w:rPr>
          <w:rFonts w:hint="cs"/>
          <w:rtl/>
        </w:rPr>
        <w:t>داشت</w:t>
      </w:r>
      <w:r w:rsidRPr="00AE3A31">
        <w:t xml:space="preserve">. </w:t>
      </w:r>
    </w:p>
    <w:p w:rsidR="00144AF7" w:rsidRDefault="001715FC" w:rsidP="00DD4F24">
      <w:pPr>
        <w:pStyle w:val="a2"/>
        <w:rPr>
          <w:rtl/>
        </w:rPr>
      </w:pPr>
      <w:r>
        <w:rPr>
          <w:rFonts w:hint="cs"/>
          <w:rtl/>
        </w:rPr>
        <w:t>ماده پایانی</w:t>
      </w:r>
    </w:p>
    <w:p w:rsidR="00264E94" w:rsidRDefault="00144AF7" w:rsidP="00C56B07">
      <w:pPr>
        <w:pStyle w:val="a5"/>
        <w:rPr>
          <w:rtl/>
        </w:rPr>
      </w:pPr>
      <w:r>
        <w:rPr>
          <w:rFonts w:hint="cs"/>
          <w:rtl/>
        </w:rPr>
        <w:t xml:space="preserve">این اساسنامه مشتمل بر </w:t>
      </w:r>
      <w:r w:rsidR="00086C5E">
        <w:rPr>
          <w:rFonts w:hint="cs"/>
          <w:rtl/>
        </w:rPr>
        <w:t>چهار</w:t>
      </w:r>
      <w:r w:rsidR="007A3F2D">
        <w:rPr>
          <w:rFonts w:hint="cs"/>
          <w:rtl/>
        </w:rPr>
        <w:t xml:space="preserve"> </w:t>
      </w:r>
      <w:r>
        <w:rPr>
          <w:rFonts w:hint="cs"/>
          <w:rtl/>
        </w:rPr>
        <w:t xml:space="preserve">فصل، .... ماده و .... تبصره در </w:t>
      </w:r>
      <w:r w:rsidR="00CE17CC">
        <w:rPr>
          <w:rFonts w:hint="cs"/>
          <w:rtl/>
        </w:rPr>
        <w:t>مجمع</w:t>
      </w:r>
      <w:r>
        <w:rPr>
          <w:rFonts w:hint="cs"/>
          <w:rtl/>
        </w:rPr>
        <w:t xml:space="preserve"> مورخ .......... به تایید مجمع عمومی رسیده </w:t>
      </w:r>
      <w:r w:rsidR="001715FC">
        <w:rPr>
          <w:rFonts w:hint="cs"/>
          <w:rtl/>
        </w:rPr>
        <w:t xml:space="preserve">و در تاریخ ................... </w:t>
      </w:r>
      <w:r w:rsidR="00C56B07">
        <w:rPr>
          <w:rFonts w:hint="cs"/>
          <w:rtl/>
        </w:rPr>
        <w:t xml:space="preserve">به تایید اداره کل فرهنگی و اجتماعی </w:t>
      </w:r>
      <w:r w:rsidR="0001668F">
        <w:rPr>
          <w:rFonts w:hint="cs"/>
          <w:rtl/>
        </w:rPr>
        <w:t>وزارت علوم</w:t>
      </w:r>
      <w:r w:rsidR="00C56B07">
        <w:rPr>
          <w:rFonts w:hint="cs"/>
          <w:rtl/>
        </w:rPr>
        <w:t>، تحقیقات و فناوری</w:t>
      </w:r>
      <w:r w:rsidR="0001668F">
        <w:rPr>
          <w:rFonts w:hint="cs"/>
          <w:rtl/>
        </w:rPr>
        <w:t xml:space="preserve"> </w:t>
      </w:r>
      <w:r w:rsidR="001715FC">
        <w:rPr>
          <w:rFonts w:hint="cs"/>
          <w:rtl/>
        </w:rPr>
        <w:t>رسیده است</w:t>
      </w:r>
      <w:r>
        <w:rPr>
          <w:rFonts w:hint="cs"/>
          <w:rtl/>
        </w:rPr>
        <w:t>.</w:t>
      </w:r>
    </w:p>
    <w:p w:rsidR="00264E94" w:rsidRPr="001133AB" w:rsidRDefault="00264E94" w:rsidP="00264E94">
      <w:pPr>
        <w:bidi/>
        <w:rPr>
          <w:rFonts w:cs="B Nazanin"/>
          <w:szCs w:val="24"/>
          <w:rtl/>
          <w:lang w:bidi="fa-IR"/>
        </w:rPr>
      </w:pPr>
    </w:p>
    <w:p w:rsidR="0033730D" w:rsidRPr="00264E94" w:rsidRDefault="0033730D" w:rsidP="00264E94"/>
    <w:sectPr w:rsidR="0033730D" w:rsidRPr="00264E94" w:rsidSect="00C101BF">
      <w:headerReference w:type="default" r:id="rId9"/>
      <w:footerReference w:type="default" r:id="rId10"/>
      <w:pgSz w:w="11907" w:h="16839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4B6" w:rsidRDefault="00F514B6" w:rsidP="00565A79">
      <w:pPr>
        <w:spacing w:after="0" w:line="240" w:lineRule="auto"/>
      </w:pPr>
      <w:r>
        <w:separator/>
      </w:r>
    </w:p>
  </w:endnote>
  <w:endnote w:type="continuationSeparator" w:id="0">
    <w:p w:rsidR="00F514B6" w:rsidRDefault="00F514B6" w:rsidP="0056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B Nazanin"/>
        <w:rtl/>
      </w:rPr>
      <w:id w:val="-619998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A79" w:rsidRPr="00565A79" w:rsidRDefault="00565A79" w:rsidP="00565A79">
        <w:pPr>
          <w:pStyle w:val="Footer"/>
          <w:bidi/>
          <w:jc w:val="center"/>
          <w:rPr>
            <w:rFonts w:cs="B Nazanin"/>
          </w:rPr>
        </w:pPr>
        <w:r w:rsidRPr="00565A79">
          <w:rPr>
            <w:rFonts w:cs="B Nazanin"/>
          </w:rPr>
          <w:fldChar w:fldCharType="begin"/>
        </w:r>
        <w:r w:rsidRPr="00565A79">
          <w:rPr>
            <w:rFonts w:cs="B Nazanin"/>
          </w:rPr>
          <w:instrText xml:space="preserve"> PAGE   \* MERGEFORMAT </w:instrText>
        </w:r>
        <w:r w:rsidRPr="00565A79">
          <w:rPr>
            <w:rFonts w:cs="B Nazanin"/>
          </w:rPr>
          <w:fldChar w:fldCharType="separate"/>
        </w:r>
        <w:r w:rsidR="005574FE">
          <w:rPr>
            <w:rFonts w:cs="B Nazanin"/>
            <w:noProof/>
            <w:rtl/>
          </w:rPr>
          <w:t>9</w:t>
        </w:r>
        <w:r w:rsidRPr="00565A79">
          <w:rPr>
            <w:rFonts w:cs="B Nazanin"/>
            <w:noProof/>
          </w:rPr>
          <w:fldChar w:fldCharType="end"/>
        </w:r>
      </w:p>
    </w:sdtContent>
  </w:sdt>
  <w:p w:rsidR="00565A79" w:rsidRPr="00565A79" w:rsidRDefault="00565A79">
    <w:pPr>
      <w:pStyle w:val="Footer"/>
      <w:rPr>
        <w:rFonts w:cs="B Nazan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4B6" w:rsidRDefault="00F514B6" w:rsidP="00565A79">
      <w:pPr>
        <w:spacing w:after="0" w:line="240" w:lineRule="auto"/>
      </w:pPr>
      <w:r>
        <w:separator/>
      </w:r>
    </w:p>
  </w:footnote>
  <w:footnote w:type="continuationSeparator" w:id="0">
    <w:p w:rsidR="00F514B6" w:rsidRDefault="00F514B6" w:rsidP="00565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F15" w:rsidRPr="004D7F15" w:rsidRDefault="004D7F15" w:rsidP="004D7F15">
    <w:pPr>
      <w:bidi/>
      <w:jc w:val="center"/>
      <w:rPr>
        <w:rFonts w:cs="B Nazanin"/>
        <w:szCs w:val="24"/>
        <w:lang w:bidi="fa-IR"/>
      </w:rPr>
    </w:pPr>
    <w:r>
      <w:rPr>
        <w:rFonts w:cs="B Nazanin" w:hint="cs"/>
        <w:szCs w:val="24"/>
        <w:rtl/>
        <w:lang w:bidi="fa-IR"/>
      </w:rPr>
      <w:t>اساسنامه اتحادیه انجمن‌های علمی دانشجویی 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A30"/>
    <w:multiLevelType w:val="multilevel"/>
    <w:tmpl w:val="6C2426C6"/>
    <w:lvl w:ilvl="0">
      <w:start w:val="1"/>
      <w:numFmt w:val="decimal"/>
      <w:lvlText w:val="ماده %1-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بند %1-%2-"/>
      <w:lvlJc w:val="left"/>
      <w:pPr>
        <w:ind w:left="1701" w:hanging="850"/>
      </w:pPr>
      <w:rPr>
        <w:rFonts w:hint="default"/>
      </w:rPr>
    </w:lvl>
    <w:lvl w:ilvl="2">
      <w:start w:val="1"/>
      <w:numFmt w:val="decimal"/>
      <w:lvlText w:val="تبصره %3-"/>
      <w:lvlJc w:val="left"/>
      <w:pPr>
        <w:ind w:left="2552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3FE5499"/>
    <w:multiLevelType w:val="multilevel"/>
    <w:tmpl w:val="8892AE62"/>
    <w:numStyleLink w:val="a"/>
  </w:abstractNum>
  <w:abstractNum w:abstractNumId="2">
    <w:nsid w:val="0B446889"/>
    <w:multiLevelType w:val="hybridMultilevel"/>
    <w:tmpl w:val="C7A485A4"/>
    <w:lvl w:ilvl="0" w:tplc="9E024718">
      <w:numFmt w:val="bullet"/>
      <w:lvlText w:val="-"/>
      <w:lvlJc w:val="left"/>
      <w:pPr>
        <w:ind w:left="927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D6502C1"/>
    <w:multiLevelType w:val="hybridMultilevel"/>
    <w:tmpl w:val="7736BDE4"/>
    <w:lvl w:ilvl="0" w:tplc="C95431C4">
      <w:start w:val="4"/>
      <w:numFmt w:val="bullet"/>
      <w:lvlText w:val="-"/>
      <w:lvlJc w:val="left"/>
      <w:pPr>
        <w:ind w:left="927" w:hanging="360"/>
      </w:pPr>
      <w:rPr>
        <w:rFonts w:asciiTheme="minorHAnsi" w:eastAsiaTheme="minorHAnsi" w:hAnsiTheme="minorHAnsi" w:cs="B Nazani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8E534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FE138BD"/>
    <w:multiLevelType w:val="hybridMultilevel"/>
    <w:tmpl w:val="F08E1BCC"/>
    <w:lvl w:ilvl="0" w:tplc="FE1646B4">
      <w:numFmt w:val="bullet"/>
      <w:pStyle w:val="a0"/>
      <w:lvlText w:val="-"/>
      <w:lvlJc w:val="left"/>
      <w:pPr>
        <w:ind w:left="1211" w:hanging="360"/>
      </w:pPr>
      <w:rPr>
        <w:rFonts w:ascii="Arial" w:eastAsiaTheme="minorHAnsi" w:hAnsi="Arial" w:cs="B Nazanin" w:hint="default"/>
      </w:rPr>
    </w:lvl>
    <w:lvl w:ilvl="1" w:tplc="CB925A2E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1084C68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8AC8AA8E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7EB80076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CE6EE30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50A64FBE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93EEA78C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DD24EA0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15B476C"/>
    <w:multiLevelType w:val="multilevel"/>
    <w:tmpl w:val="D22EACFC"/>
    <w:styleLink w:val="a1"/>
    <w:lvl w:ilvl="0">
      <w:start w:val="1"/>
      <w:numFmt w:val="decimal"/>
      <w:lvlText w:val="ماده %1-"/>
      <w:lvlJc w:val="left"/>
      <w:pPr>
        <w:ind w:left="360" w:hanging="360"/>
      </w:pPr>
      <w:rPr>
        <w:rFonts w:ascii="Arial" w:hAnsi="Arial" w:cs="B Nazanin" w:hint="default"/>
        <w:sz w:val="24"/>
        <w:szCs w:val="28"/>
      </w:rPr>
    </w:lvl>
    <w:lvl w:ilvl="1">
      <w:start w:val="1"/>
      <w:numFmt w:val="decimal"/>
      <w:lvlText w:val="بند %1-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تبصره %3-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9776CCC"/>
    <w:multiLevelType w:val="hybridMultilevel"/>
    <w:tmpl w:val="89AC0CF2"/>
    <w:lvl w:ilvl="0" w:tplc="5EBE3676">
      <w:start w:val="1"/>
      <w:numFmt w:val="decimal"/>
      <w:lvlText w:val="ماده %1-"/>
      <w:lvlJc w:val="left"/>
      <w:pPr>
        <w:ind w:left="360" w:hanging="360"/>
      </w:pPr>
      <w:rPr>
        <w:rFonts w:hint="default"/>
      </w:rPr>
    </w:lvl>
    <w:lvl w:ilvl="1" w:tplc="AEBAA7F0" w:tentative="1">
      <w:start w:val="1"/>
      <w:numFmt w:val="lowerLetter"/>
      <w:lvlText w:val="%2."/>
      <w:lvlJc w:val="left"/>
      <w:pPr>
        <w:ind w:left="1440" w:hanging="360"/>
      </w:pPr>
    </w:lvl>
    <w:lvl w:ilvl="2" w:tplc="53FC8656" w:tentative="1">
      <w:start w:val="1"/>
      <w:numFmt w:val="lowerRoman"/>
      <w:lvlText w:val="%3."/>
      <w:lvlJc w:val="right"/>
      <w:pPr>
        <w:ind w:left="2160" w:hanging="180"/>
      </w:pPr>
    </w:lvl>
    <w:lvl w:ilvl="3" w:tplc="0224A0C0" w:tentative="1">
      <w:start w:val="1"/>
      <w:numFmt w:val="decimal"/>
      <w:lvlText w:val="%4."/>
      <w:lvlJc w:val="left"/>
      <w:pPr>
        <w:ind w:left="2880" w:hanging="360"/>
      </w:pPr>
    </w:lvl>
    <w:lvl w:ilvl="4" w:tplc="648225FC" w:tentative="1">
      <w:start w:val="1"/>
      <w:numFmt w:val="lowerLetter"/>
      <w:lvlText w:val="%5."/>
      <w:lvlJc w:val="left"/>
      <w:pPr>
        <w:ind w:left="3600" w:hanging="360"/>
      </w:pPr>
    </w:lvl>
    <w:lvl w:ilvl="5" w:tplc="A75E5430" w:tentative="1">
      <w:start w:val="1"/>
      <w:numFmt w:val="lowerRoman"/>
      <w:lvlText w:val="%6."/>
      <w:lvlJc w:val="right"/>
      <w:pPr>
        <w:ind w:left="4320" w:hanging="180"/>
      </w:pPr>
    </w:lvl>
    <w:lvl w:ilvl="6" w:tplc="2BB66FE8" w:tentative="1">
      <w:start w:val="1"/>
      <w:numFmt w:val="decimal"/>
      <w:lvlText w:val="%7."/>
      <w:lvlJc w:val="left"/>
      <w:pPr>
        <w:ind w:left="5040" w:hanging="360"/>
      </w:pPr>
    </w:lvl>
    <w:lvl w:ilvl="7" w:tplc="910E699A" w:tentative="1">
      <w:start w:val="1"/>
      <w:numFmt w:val="lowerLetter"/>
      <w:lvlText w:val="%8."/>
      <w:lvlJc w:val="left"/>
      <w:pPr>
        <w:ind w:left="5760" w:hanging="360"/>
      </w:pPr>
    </w:lvl>
    <w:lvl w:ilvl="8" w:tplc="AEB871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76DF7"/>
    <w:multiLevelType w:val="multilevel"/>
    <w:tmpl w:val="8892AE62"/>
    <w:styleLink w:val="a"/>
    <w:lvl w:ilvl="0">
      <w:start w:val="1"/>
      <w:numFmt w:val="decimal"/>
      <w:lvlText w:val="ماده %1-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بند %1-%2-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decimal"/>
      <w:lvlText w:val="تبصره %3-"/>
      <w:lvlJc w:val="left"/>
      <w:pPr>
        <w:ind w:left="2552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86508DC"/>
    <w:multiLevelType w:val="multilevel"/>
    <w:tmpl w:val="D22EACFC"/>
    <w:numStyleLink w:val="a1"/>
  </w:abstractNum>
  <w:abstractNum w:abstractNumId="10">
    <w:nsid w:val="4E1B2FE9"/>
    <w:multiLevelType w:val="hybridMultilevel"/>
    <w:tmpl w:val="AD1A528C"/>
    <w:lvl w:ilvl="0" w:tplc="E7A8E02C">
      <w:start w:val="4"/>
      <w:numFmt w:val="bullet"/>
      <w:lvlText w:val="-"/>
      <w:lvlJc w:val="left"/>
      <w:pPr>
        <w:ind w:left="927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2401D2E"/>
    <w:multiLevelType w:val="multilevel"/>
    <w:tmpl w:val="D19269CA"/>
    <w:lvl w:ilvl="0">
      <w:start w:val="1"/>
      <w:numFmt w:val="decimal"/>
      <w:lvlText w:val="ماده %1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بند %1-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تبصره %3-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90F3806"/>
    <w:multiLevelType w:val="multilevel"/>
    <w:tmpl w:val="6C2426C6"/>
    <w:lvl w:ilvl="0">
      <w:start w:val="1"/>
      <w:numFmt w:val="decimal"/>
      <w:lvlText w:val="ماده %1-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بند %1-%2-"/>
      <w:lvlJc w:val="left"/>
      <w:pPr>
        <w:ind w:left="1701" w:hanging="850"/>
      </w:pPr>
      <w:rPr>
        <w:rFonts w:hint="default"/>
      </w:rPr>
    </w:lvl>
    <w:lvl w:ilvl="2">
      <w:start w:val="1"/>
      <w:numFmt w:val="decimal"/>
      <w:lvlText w:val="تبصره %3-"/>
      <w:lvlJc w:val="left"/>
      <w:pPr>
        <w:ind w:left="2552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8441647"/>
    <w:multiLevelType w:val="multilevel"/>
    <w:tmpl w:val="D294068E"/>
    <w:lvl w:ilvl="0">
      <w:start w:val="1"/>
      <w:numFmt w:val="decimal"/>
      <w:pStyle w:val="a2"/>
      <w:suff w:val="space"/>
      <w:lvlText w:val="ماده %1-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a3"/>
      <w:suff w:val="space"/>
      <w:lvlText w:val="%1-%2-"/>
      <w:lvlJc w:val="left"/>
      <w:pPr>
        <w:ind w:left="1701" w:hanging="850"/>
      </w:pPr>
      <w:rPr>
        <w:rFonts w:hint="default"/>
      </w:rPr>
    </w:lvl>
    <w:lvl w:ilvl="2">
      <w:start w:val="1"/>
      <w:numFmt w:val="decimal"/>
      <w:pStyle w:val="a4"/>
      <w:suff w:val="space"/>
      <w:lvlText w:val="تبصره %3-"/>
      <w:lvlJc w:val="left"/>
      <w:pPr>
        <w:ind w:left="2552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7BE43EE2"/>
    <w:multiLevelType w:val="multilevel"/>
    <w:tmpl w:val="D22EACFC"/>
    <w:numStyleLink w:val="a1"/>
  </w:abstractNum>
  <w:abstractNum w:abstractNumId="15">
    <w:nsid w:val="7E001D0A"/>
    <w:multiLevelType w:val="multilevel"/>
    <w:tmpl w:val="9782E168"/>
    <w:lvl w:ilvl="0">
      <w:start w:val="1"/>
      <w:numFmt w:val="decimal"/>
      <w:lvlText w:val="ماده %1-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بند %1-%2-"/>
      <w:lvlJc w:val="left"/>
      <w:pPr>
        <w:ind w:left="1701" w:hanging="850"/>
      </w:pPr>
      <w:rPr>
        <w:rFonts w:hint="default"/>
      </w:rPr>
    </w:lvl>
    <w:lvl w:ilvl="2">
      <w:start w:val="1"/>
      <w:numFmt w:val="decimal"/>
      <w:lvlText w:val="تبصره %3-"/>
      <w:lvlJc w:val="left"/>
      <w:pPr>
        <w:ind w:left="2552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1"/>
  </w:num>
  <w:num w:numId="5">
    <w:abstractNumId w:val="12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  <w:num w:numId="11">
    <w:abstractNumId w:val="6"/>
    <w:lvlOverride w:ilvl="0">
      <w:lvl w:ilvl="0">
        <w:start w:val="1"/>
        <w:numFmt w:val="decimal"/>
        <w:lvlText w:val="ماده %1-"/>
        <w:lvlJc w:val="left"/>
        <w:pPr>
          <w:ind w:left="851" w:hanging="851"/>
        </w:pPr>
        <w:rPr>
          <w:rFonts w:ascii="B Nazanin" w:hAnsi="B Nazanin" w:hint="default"/>
          <w:sz w:val="28"/>
        </w:rPr>
      </w:lvl>
    </w:lvlOverride>
    <w:lvlOverride w:ilvl="1">
      <w:lvl w:ilvl="1">
        <w:start w:val="1"/>
        <w:numFmt w:val="decimal"/>
        <w:lvlText w:val="بند %1-%2-"/>
        <w:lvlJc w:val="left"/>
        <w:pPr>
          <w:ind w:left="1928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تبصره %3-"/>
        <w:lvlJc w:val="right"/>
        <w:pPr>
          <w:ind w:left="3005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082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159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236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313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8390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9467" w:hanging="851"/>
        </w:pPr>
        <w:rPr>
          <w:rFonts w:hint="default"/>
        </w:rPr>
      </w:lvl>
    </w:lvlOverride>
  </w:num>
  <w:num w:numId="12">
    <w:abstractNumId w:val="9"/>
  </w:num>
  <w:num w:numId="13">
    <w:abstractNumId w:val="10"/>
  </w:num>
  <w:num w:numId="14">
    <w:abstractNumId w:val="3"/>
  </w:num>
  <w:num w:numId="15">
    <w:abstractNumId w:val="6"/>
  </w:num>
  <w:num w:numId="16">
    <w:abstractNumId w:val="2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E2"/>
    <w:rsid w:val="00003B64"/>
    <w:rsid w:val="00005399"/>
    <w:rsid w:val="0001668F"/>
    <w:rsid w:val="00021695"/>
    <w:rsid w:val="00026766"/>
    <w:rsid w:val="00031E4C"/>
    <w:rsid w:val="000352C4"/>
    <w:rsid w:val="00062112"/>
    <w:rsid w:val="00070F8B"/>
    <w:rsid w:val="00086C5E"/>
    <w:rsid w:val="00086E21"/>
    <w:rsid w:val="00092AC0"/>
    <w:rsid w:val="00094D4B"/>
    <w:rsid w:val="00095C11"/>
    <w:rsid w:val="0009792F"/>
    <w:rsid w:val="000A3604"/>
    <w:rsid w:val="000A67ED"/>
    <w:rsid w:val="000B3ADC"/>
    <w:rsid w:val="000C1D70"/>
    <w:rsid w:val="000F145F"/>
    <w:rsid w:val="00106494"/>
    <w:rsid w:val="001340C3"/>
    <w:rsid w:val="00141BD2"/>
    <w:rsid w:val="00144AF7"/>
    <w:rsid w:val="001715FC"/>
    <w:rsid w:val="00172AEB"/>
    <w:rsid w:val="00177CC6"/>
    <w:rsid w:val="001952A6"/>
    <w:rsid w:val="001A2037"/>
    <w:rsid w:val="001B1702"/>
    <w:rsid w:val="001C291F"/>
    <w:rsid w:val="001D75C2"/>
    <w:rsid w:val="001F0D95"/>
    <w:rsid w:val="00206799"/>
    <w:rsid w:val="00264E94"/>
    <w:rsid w:val="002D20B0"/>
    <w:rsid w:val="002D22A1"/>
    <w:rsid w:val="002E0299"/>
    <w:rsid w:val="002F1162"/>
    <w:rsid w:val="0033294B"/>
    <w:rsid w:val="00334B45"/>
    <w:rsid w:val="00336147"/>
    <w:rsid w:val="0033730D"/>
    <w:rsid w:val="00340DC9"/>
    <w:rsid w:val="00365B57"/>
    <w:rsid w:val="00393B9B"/>
    <w:rsid w:val="003A50BA"/>
    <w:rsid w:val="003B4EB8"/>
    <w:rsid w:val="003D41B1"/>
    <w:rsid w:val="003E5EE5"/>
    <w:rsid w:val="003F5DDE"/>
    <w:rsid w:val="00400335"/>
    <w:rsid w:val="00405C41"/>
    <w:rsid w:val="00433C9F"/>
    <w:rsid w:val="00446EE4"/>
    <w:rsid w:val="0045206E"/>
    <w:rsid w:val="00462AC5"/>
    <w:rsid w:val="0046394A"/>
    <w:rsid w:val="00466FAF"/>
    <w:rsid w:val="00471FEA"/>
    <w:rsid w:val="00474307"/>
    <w:rsid w:val="00486786"/>
    <w:rsid w:val="004A39A4"/>
    <w:rsid w:val="004D7F15"/>
    <w:rsid w:val="00512378"/>
    <w:rsid w:val="00512B83"/>
    <w:rsid w:val="00541D1C"/>
    <w:rsid w:val="005574FE"/>
    <w:rsid w:val="00565A79"/>
    <w:rsid w:val="00567705"/>
    <w:rsid w:val="005723E1"/>
    <w:rsid w:val="005874C5"/>
    <w:rsid w:val="00592850"/>
    <w:rsid w:val="005A0233"/>
    <w:rsid w:val="005A2D3F"/>
    <w:rsid w:val="005B44C1"/>
    <w:rsid w:val="006426A4"/>
    <w:rsid w:val="00667347"/>
    <w:rsid w:val="00687008"/>
    <w:rsid w:val="00693AB3"/>
    <w:rsid w:val="006B7EE0"/>
    <w:rsid w:val="006E0857"/>
    <w:rsid w:val="006F757B"/>
    <w:rsid w:val="00724B9B"/>
    <w:rsid w:val="0073207D"/>
    <w:rsid w:val="00760BE9"/>
    <w:rsid w:val="007A3F2D"/>
    <w:rsid w:val="007A5853"/>
    <w:rsid w:val="007A74CA"/>
    <w:rsid w:val="007E2238"/>
    <w:rsid w:val="007F1E47"/>
    <w:rsid w:val="007F60D1"/>
    <w:rsid w:val="008254A6"/>
    <w:rsid w:val="0082595A"/>
    <w:rsid w:val="00853791"/>
    <w:rsid w:val="00867A34"/>
    <w:rsid w:val="00897849"/>
    <w:rsid w:val="008A397A"/>
    <w:rsid w:val="008B4454"/>
    <w:rsid w:val="008C29CF"/>
    <w:rsid w:val="008F09B2"/>
    <w:rsid w:val="00906985"/>
    <w:rsid w:val="00915689"/>
    <w:rsid w:val="00916175"/>
    <w:rsid w:val="00943CBF"/>
    <w:rsid w:val="00951861"/>
    <w:rsid w:val="0096697A"/>
    <w:rsid w:val="00975FB8"/>
    <w:rsid w:val="00987746"/>
    <w:rsid w:val="00995102"/>
    <w:rsid w:val="009B1035"/>
    <w:rsid w:val="009E1744"/>
    <w:rsid w:val="009E637A"/>
    <w:rsid w:val="009F229D"/>
    <w:rsid w:val="00A22DD3"/>
    <w:rsid w:val="00A2365E"/>
    <w:rsid w:val="00A37FA8"/>
    <w:rsid w:val="00A51C29"/>
    <w:rsid w:val="00A628FE"/>
    <w:rsid w:val="00A97DB2"/>
    <w:rsid w:val="00AA767F"/>
    <w:rsid w:val="00AB548F"/>
    <w:rsid w:val="00AC4989"/>
    <w:rsid w:val="00AC6023"/>
    <w:rsid w:val="00AE2BB3"/>
    <w:rsid w:val="00AE3A31"/>
    <w:rsid w:val="00B251BB"/>
    <w:rsid w:val="00B31EC5"/>
    <w:rsid w:val="00B37885"/>
    <w:rsid w:val="00B4305C"/>
    <w:rsid w:val="00B5630B"/>
    <w:rsid w:val="00B633B5"/>
    <w:rsid w:val="00B665A0"/>
    <w:rsid w:val="00B72485"/>
    <w:rsid w:val="00B75B60"/>
    <w:rsid w:val="00B76D84"/>
    <w:rsid w:val="00B81286"/>
    <w:rsid w:val="00B85E73"/>
    <w:rsid w:val="00B945BE"/>
    <w:rsid w:val="00B954B9"/>
    <w:rsid w:val="00B96746"/>
    <w:rsid w:val="00BA068D"/>
    <w:rsid w:val="00BA40DA"/>
    <w:rsid w:val="00BD2F44"/>
    <w:rsid w:val="00BE205B"/>
    <w:rsid w:val="00C101BF"/>
    <w:rsid w:val="00C10632"/>
    <w:rsid w:val="00C41F60"/>
    <w:rsid w:val="00C42BE2"/>
    <w:rsid w:val="00C517CA"/>
    <w:rsid w:val="00C56B07"/>
    <w:rsid w:val="00C60C59"/>
    <w:rsid w:val="00C80D47"/>
    <w:rsid w:val="00CB1A32"/>
    <w:rsid w:val="00CB33A5"/>
    <w:rsid w:val="00CE17CC"/>
    <w:rsid w:val="00CE7C39"/>
    <w:rsid w:val="00D11F39"/>
    <w:rsid w:val="00D22186"/>
    <w:rsid w:val="00D61448"/>
    <w:rsid w:val="00D61AE3"/>
    <w:rsid w:val="00D90D60"/>
    <w:rsid w:val="00DA0465"/>
    <w:rsid w:val="00DD1A74"/>
    <w:rsid w:val="00DD452C"/>
    <w:rsid w:val="00DD47E2"/>
    <w:rsid w:val="00DD4F24"/>
    <w:rsid w:val="00DE3F1A"/>
    <w:rsid w:val="00E46031"/>
    <w:rsid w:val="00E508D1"/>
    <w:rsid w:val="00E721A6"/>
    <w:rsid w:val="00E841D3"/>
    <w:rsid w:val="00EA3EAB"/>
    <w:rsid w:val="00EB0B1B"/>
    <w:rsid w:val="00EC0AE0"/>
    <w:rsid w:val="00EF03F3"/>
    <w:rsid w:val="00EF3715"/>
    <w:rsid w:val="00F04AEE"/>
    <w:rsid w:val="00F440F8"/>
    <w:rsid w:val="00F44B59"/>
    <w:rsid w:val="00F505EA"/>
    <w:rsid w:val="00F514B6"/>
    <w:rsid w:val="00F60F9A"/>
    <w:rsid w:val="00F61488"/>
    <w:rsid w:val="00F61F90"/>
    <w:rsid w:val="00F63F20"/>
    <w:rsid w:val="00F65AA9"/>
    <w:rsid w:val="00F74D4D"/>
    <w:rsid w:val="00F848A7"/>
    <w:rsid w:val="00F9764A"/>
    <w:rsid w:val="00FA1559"/>
    <w:rsid w:val="00FA3CE6"/>
    <w:rsid w:val="00FC51E1"/>
    <w:rsid w:val="00FC7707"/>
    <w:rsid w:val="00FD3E20"/>
    <w:rsid w:val="00FE1D5B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885"/>
  </w:style>
  <w:style w:type="paragraph" w:styleId="Heading1">
    <w:name w:val="heading 1"/>
    <w:basedOn w:val="Normal"/>
    <w:next w:val="Normal"/>
    <w:link w:val="Heading1Char"/>
    <w:uiPriority w:val="9"/>
    <w:qFormat/>
    <w:rsid w:val="00AB54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">
    <w:name w:val="ماده"/>
    <w:basedOn w:val="Normal"/>
    <w:next w:val="a5"/>
    <w:link w:val="Char"/>
    <w:qFormat/>
    <w:rsid w:val="00DD4F24"/>
    <w:pPr>
      <w:numPr>
        <w:numId w:val="17"/>
      </w:numPr>
      <w:bidi/>
    </w:pPr>
    <w:rPr>
      <w:rFonts w:cs="B Nazanin"/>
      <w:sz w:val="28"/>
      <w:szCs w:val="28"/>
      <w:lang w:bidi="fa-IR"/>
    </w:rPr>
  </w:style>
  <w:style w:type="numbering" w:customStyle="1" w:styleId="a1">
    <w:name w:val="آیین نامه"/>
    <w:uiPriority w:val="99"/>
    <w:rsid w:val="00FF6441"/>
    <w:pPr>
      <w:numPr>
        <w:numId w:val="15"/>
      </w:numPr>
    </w:pPr>
  </w:style>
  <w:style w:type="character" w:customStyle="1" w:styleId="Char">
    <w:name w:val="ماده Char"/>
    <w:basedOn w:val="DefaultParagraphFont"/>
    <w:link w:val="a2"/>
    <w:rsid w:val="00DD4F24"/>
    <w:rPr>
      <w:rFonts w:cs="B Nazanin"/>
      <w:sz w:val="28"/>
      <w:szCs w:val="28"/>
      <w:lang w:bidi="fa-IR"/>
    </w:rPr>
  </w:style>
  <w:style w:type="paragraph" w:customStyle="1" w:styleId="a3">
    <w:name w:val="بند"/>
    <w:basedOn w:val="Normal"/>
    <w:link w:val="Char0"/>
    <w:qFormat/>
    <w:rsid w:val="00DD4F24"/>
    <w:pPr>
      <w:numPr>
        <w:ilvl w:val="1"/>
        <w:numId w:val="17"/>
      </w:numPr>
      <w:bidi/>
      <w:jc w:val="both"/>
    </w:pPr>
    <w:rPr>
      <w:rFonts w:cs="B Nazanin"/>
      <w:sz w:val="24"/>
      <w:szCs w:val="24"/>
      <w:lang w:bidi="fa-IR"/>
    </w:rPr>
  </w:style>
  <w:style w:type="paragraph" w:customStyle="1" w:styleId="a4">
    <w:name w:val="تبصره"/>
    <w:basedOn w:val="Normal"/>
    <w:link w:val="Char1"/>
    <w:qFormat/>
    <w:rsid w:val="00005399"/>
    <w:pPr>
      <w:numPr>
        <w:ilvl w:val="2"/>
        <w:numId w:val="17"/>
      </w:numPr>
      <w:bidi/>
      <w:ind w:left="1418"/>
      <w:jc w:val="both"/>
    </w:pPr>
    <w:rPr>
      <w:rFonts w:cs="B Nazanin"/>
      <w:sz w:val="24"/>
      <w:szCs w:val="24"/>
      <w:lang w:bidi="fa-IR"/>
    </w:rPr>
  </w:style>
  <w:style w:type="character" w:customStyle="1" w:styleId="Char0">
    <w:name w:val="بند Char"/>
    <w:basedOn w:val="DefaultParagraphFont"/>
    <w:link w:val="a3"/>
    <w:rsid w:val="00DD4F24"/>
    <w:rPr>
      <w:rFonts w:cs="B Nazanin"/>
      <w:sz w:val="24"/>
      <w:szCs w:val="24"/>
      <w:lang w:bidi="fa-IR"/>
    </w:rPr>
  </w:style>
  <w:style w:type="numbering" w:customStyle="1" w:styleId="a">
    <w:name w:val="آیین"/>
    <w:uiPriority w:val="99"/>
    <w:rsid w:val="00466FAF"/>
    <w:pPr>
      <w:numPr>
        <w:numId w:val="7"/>
      </w:numPr>
    </w:pPr>
  </w:style>
  <w:style w:type="character" w:customStyle="1" w:styleId="Char1">
    <w:name w:val="تبصره Char"/>
    <w:basedOn w:val="DefaultParagraphFont"/>
    <w:link w:val="a4"/>
    <w:rsid w:val="00005399"/>
    <w:rPr>
      <w:rFonts w:cs="B Nazanin"/>
      <w:sz w:val="24"/>
      <w:szCs w:val="24"/>
      <w:lang w:bidi="fa-IR"/>
    </w:rPr>
  </w:style>
  <w:style w:type="paragraph" w:customStyle="1" w:styleId="a5">
    <w:name w:val="متن"/>
    <w:basedOn w:val="Normal"/>
    <w:link w:val="Char2"/>
    <w:qFormat/>
    <w:rsid w:val="00592850"/>
    <w:pPr>
      <w:bidi/>
      <w:ind w:left="284"/>
      <w:contextualSpacing/>
      <w:jc w:val="both"/>
    </w:pPr>
    <w:rPr>
      <w:rFonts w:cs="B Nazanin"/>
      <w:sz w:val="24"/>
      <w:szCs w:val="24"/>
      <w:lang w:bidi="fa-IR"/>
    </w:rPr>
  </w:style>
  <w:style w:type="paragraph" w:customStyle="1" w:styleId="a6">
    <w:name w:val="پاراگراف"/>
    <w:basedOn w:val="Normal"/>
    <w:link w:val="Char3"/>
    <w:qFormat/>
    <w:rsid w:val="009F229D"/>
    <w:pPr>
      <w:bidi/>
      <w:ind w:left="1985"/>
      <w:contextualSpacing/>
      <w:jc w:val="both"/>
    </w:pPr>
    <w:rPr>
      <w:rFonts w:ascii="Arial" w:hAnsi="Arial" w:cs="B Nazanin"/>
      <w:szCs w:val="24"/>
      <w:lang w:bidi="fa-IR"/>
    </w:rPr>
  </w:style>
  <w:style w:type="character" w:customStyle="1" w:styleId="Char2">
    <w:name w:val="متن Char"/>
    <w:basedOn w:val="DefaultParagraphFont"/>
    <w:link w:val="a5"/>
    <w:rsid w:val="00592850"/>
    <w:rPr>
      <w:rFonts w:cs="B Nazanin"/>
      <w:sz w:val="24"/>
      <w:szCs w:val="24"/>
      <w:lang w:bidi="fa-IR"/>
    </w:rPr>
  </w:style>
  <w:style w:type="paragraph" w:customStyle="1" w:styleId="a0">
    <w:name w:val="لیست"/>
    <w:basedOn w:val="a5"/>
    <w:link w:val="Char4"/>
    <w:qFormat/>
    <w:rsid w:val="008A397A"/>
    <w:pPr>
      <w:numPr>
        <w:numId w:val="10"/>
      </w:numPr>
      <w:spacing w:line="240" w:lineRule="auto"/>
      <w:ind w:left="1208" w:hanging="357"/>
    </w:pPr>
  </w:style>
  <w:style w:type="character" w:customStyle="1" w:styleId="Char3">
    <w:name w:val="پاراگراف Char"/>
    <w:basedOn w:val="DefaultParagraphFont"/>
    <w:link w:val="a6"/>
    <w:rsid w:val="009F229D"/>
    <w:rPr>
      <w:rFonts w:ascii="Arial" w:hAnsi="Arial" w:cs="B Nazanin"/>
      <w:szCs w:val="24"/>
      <w:lang w:bidi="fa-IR"/>
    </w:rPr>
  </w:style>
  <w:style w:type="character" w:customStyle="1" w:styleId="Char4">
    <w:name w:val="لیست Char"/>
    <w:basedOn w:val="Char3"/>
    <w:link w:val="a0"/>
    <w:rsid w:val="008A397A"/>
    <w:rPr>
      <w:rFonts w:ascii="Arial" w:hAnsi="Arial" w:cs="B Nazanin"/>
      <w:sz w:val="24"/>
      <w:szCs w:val="24"/>
      <w:lang w:bidi="fa-IR"/>
    </w:rPr>
  </w:style>
  <w:style w:type="paragraph" w:customStyle="1" w:styleId="a7">
    <w:name w:val="فصل"/>
    <w:basedOn w:val="Normal"/>
    <w:next w:val="a5"/>
    <w:link w:val="Char5"/>
    <w:qFormat/>
    <w:rsid w:val="00DD4F24"/>
    <w:pPr>
      <w:bidi/>
    </w:pPr>
    <w:rPr>
      <w:rFonts w:cs="B Nazanin"/>
      <w:b/>
      <w:bCs/>
      <w:sz w:val="24"/>
      <w:szCs w:val="28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0B3ADC"/>
    <w:rPr>
      <w:sz w:val="16"/>
      <w:szCs w:val="16"/>
    </w:rPr>
  </w:style>
  <w:style w:type="character" w:customStyle="1" w:styleId="Char5">
    <w:name w:val="فصل Char"/>
    <w:basedOn w:val="DefaultParagraphFont"/>
    <w:link w:val="a7"/>
    <w:rsid w:val="00DD4F24"/>
    <w:rPr>
      <w:rFonts w:cs="B Nazanin"/>
      <w:b/>
      <w:bCs/>
      <w:sz w:val="24"/>
      <w:szCs w:val="28"/>
      <w:lang w:bidi="fa-I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A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A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5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A79"/>
  </w:style>
  <w:style w:type="paragraph" w:styleId="Footer">
    <w:name w:val="footer"/>
    <w:basedOn w:val="Normal"/>
    <w:link w:val="FooterChar"/>
    <w:uiPriority w:val="99"/>
    <w:unhideWhenUsed/>
    <w:rsid w:val="00565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A79"/>
  </w:style>
  <w:style w:type="character" w:customStyle="1" w:styleId="Heading1Char">
    <w:name w:val="Heading 1 Char"/>
    <w:basedOn w:val="DefaultParagraphFont"/>
    <w:link w:val="Heading1"/>
    <w:uiPriority w:val="9"/>
    <w:rsid w:val="00AB54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B548F"/>
    <w:pPr>
      <w:spacing w:line="259" w:lineRule="auto"/>
      <w:outlineLvl w:val="9"/>
    </w:pPr>
  </w:style>
  <w:style w:type="paragraph" w:customStyle="1" w:styleId="a8">
    <w:name w:val="تبصره بدون شماره"/>
    <w:basedOn w:val="a4"/>
    <w:rsid w:val="00760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885"/>
  </w:style>
  <w:style w:type="paragraph" w:styleId="Heading1">
    <w:name w:val="heading 1"/>
    <w:basedOn w:val="Normal"/>
    <w:next w:val="Normal"/>
    <w:link w:val="Heading1Char"/>
    <w:uiPriority w:val="9"/>
    <w:qFormat/>
    <w:rsid w:val="00AB54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">
    <w:name w:val="ماده"/>
    <w:basedOn w:val="Normal"/>
    <w:next w:val="a5"/>
    <w:link w:val="Char"/>
    <w:qFormat/>
    <w:rsid w:val="00DD4F24"/>
    <w:pPr>
      <w:numPr>
        <w:numId w:val="17"/>
      </w:numPr>
      <w:bidi/>
    </w:pPr>
    <w:rPr>
      <w:rFonts w:cs="B Nazanin"/>
      <w:sz w:val="28"/>
      <w:szCs w:val="28"/>
      <w:lang w:bidi="fa-IR"/>
    </w:rPr>
  </w:style>
  <w:style w:type="numbering" w:customStyle="1" w:styleId="a1">
    <w:name w:val="آیین نامه"/>
    <w:uiPriority w:val="99"/>
    <w:rsid w:val="00FF6441"/>
    <w:pPr>
      <w:numPr>
        <w:numId w:val="15"/>
      </w:numPr>
    </w:pPr>
  </w:style>
  <w:style w:type="character" w:customStyle="1" w:styleId="Char">
    <w:name w:val="ماده Char"/>
    <w:basedOn w:val="DefaultParagraphFont"/>
    <w:link w:val="a2"/>
    <w:rsid w:val="00DD4F24"/>
    <w:rPr>
      <w:rFonts w:cs="B Nazanin"/>
      <w:sz w:val="28"/>
      <w:szCs w:val="28"/>
      <w:lang w:bidi="fa-IR"/>
    </w:rPr>
  </w:style>
  <w:style w:type="paragraph" w:customStyle="1" w:styleId="a3">
    <w:name w:val="بند"/>
    <w:basedOn w:val="Normal"/>
    <w:link w:val="Char0"/>
    <w:qFormat/>
    <w:rsid w:val="00DD4F24"/>
    <w:pPr>
      <w:numPr>
        <w:ilvl w:val="1"/>
        <w:numId w:val="17"/>
      </w:numPr>
      <w:bidi/>
      <w:jc w:val="both"/>
    </w:pPr>
    <w:rPr>
      <w:rFonts w:cs="B Nazanin"/>
      <w:sz w:val="24"/>
      <w:szCs w:val="24"/>
      <w:lang w:bidi="fa-IR"/>
    </w:rPr>
  </w:style>
  <w:style w:type="paragraph" w:customStyle="1" w:styleId="a4">
    <w:name w:val="تبصره"/>
    <w:basedOn w:val="Normal"/>
    <w:link w:val="Char1"/>
    <w:qFormat/>
    <w:rsid w:val="00005399"/>
    <w:pPr>
      <w:numPr>
        <w:ilvl w:val="2"/>
        <w:numId w:val="17"/>
      </w:numPr>
      <w:bidi/>
      <w:ind w:left="1418"/>
      <w:jc w:val="both"/>
    </w:pPr>
    <w:rPr>
      <w:rFonts w:cs="B Nazanin"/>
      <w:sz w:val="24"/>
      <w:szCs w:val="24"/>
      <w:lang w:bidi="fa-IR"/>
    </w:rPr>
  </w:style>
  <w:style w:type="character" w:customStyle="1" w:styleId="Char0">
    <w:name w:val="بند Char"/>
    <w:basedOn w:val="DefaultParagraphFont"/>
    <w:link w:val="a3"/>
    <w:rsid w:val="00DD4F24"/>
    <w:rPr>
      <w:rFonts w:cs="B Nazanin"/>
      <w:sz w:val="24"/>
      <w:szCs w:val="24"/>
      <w:lang w:bidi="fa-IR"/>
    </w:rPr>
  </w:style>
  <w:style w:type="numbering" w:customStyle="1" w:styleId="a">
    <w:name w:val="آیین"/>
    <w:uiPriority w:val="99"/>
    <w:rsid w:val="00466FAF"/>
    <w:pPr>
      <w:numPr>
        <w:numId w:val="7"/>
      </w:numPr>
    </w:pPr>
  </w:style>
  <w:style w:type="character" w:customStyle="1" w:styleId="Char1">
    <w:name w:val="تبصره Char"/>
    <w:basedOn w:val="DefaultParagraphFont"/>
    <w:link w:val="a4"/>
    <w:rsid w:val="00005399"/>
    <w:rPr>
      <w:rFonts w:cs="B Nazanin"/>
      <w:sz w:val="24"/>
      <w:szCs w:val="24"/>
      <w:lang w:bidi="fa-IR"/>
    </w:rPr>
  </w:style>
  <w:style w:type="paragraph" w:customStyle="1" w:styleId="a5">
    <w:name w:val="متن"/>
    <w:basedOn w:val="Normal"/>
    <w:link w:val="Char2"/>
    <w:qFormat/>
    <w:rsid w:val="00592850"/>
    <w:pPr>
      <w:bidi/>
      <w:ind w:left="284"/>
      <w:contextualSpacing/>
      <w:jc w:val="both"/>
    </w:pPr>
    <w:rPr>
      <w:rFonts w:cs="B Nazanin"/>
      <w:sz w:val="24"/>
      <w:szCs w:val="24"/>
      <w:lang w:bidi="fa-IR"/>
    </w:rPr>
  </w:style>
  <w:style w:type="paragraph" w:customStyle="1" w:styleId="a6">
    <w:name w:val="پاراگراف"/>
    <w:basedOn w:val="Normal"/>
    <w:link w:val="Char3"/>
    <w:qFormat/>
    <w:rsid w:val="009F229D"/>
    <w:pPr>
      <w:bidi/>
      <w:ind w:left="1985"/>
      <w:contextualSpacing/>
      <w:jc w:val="both"/>
    </w:pPr>
    <w:rPr>
      <w:rFonts w:ascii="Arial" w:hAnsi="Arial" w:cs="B Nazanin"/>
      <w:szCs w:val="24"/>
      <w:lang w:bidi="fa-IR"/>
    </w:rPr>
  </w:style>
  <w:style w:type="character" w:customStyle="1" w:styleId="Char2">
    <w:name w:val="متن Char"/>
    <w:basedOn w:val="DefaultParagraphFont"/>
    <w:link w:val="a5"/>
    <w:rsid w:val="00592850"/>
    <w:rPr>
      <w:rFonts w:cs="B Nazanin"/>
      <w:sz w:val="24"/>
      <w:szCs w:val="24"/>
      <w:lang w:bidi="fa-IR"/>
    </w:rPr>
  </w:style>
  <w:style w:type="paragraph" w:customStyle="1" w:styleId="a0">
    <w:name w:val="لیست"/>
    <w:basedOn w:val="a5"/>
    <w:link w:val="Char4"/>
    <w:qFormat/>
    <w:rsid w:val="008A397A"/>
    <w:pPr>
      <w:numPr>
        <w:numId w:val="10"/>
      </w:numPr>
      <w:spacing w:line="240" w:lineRule="auto"/>
      <w:ind w:left="1208" w:hanging="357"/>
    </w:pPr>
  </w:style>
  <w:style w:type="character" w:customStyle="1" w:styleId="Char3">
    <w:name w:val="پاراگراف Char"/>
    <w:basedOn w:val="DefaultParagraphFont"/>
    <w:link w:val="a6"/>
    <w:rsid w:val="009F229D"/>
    <w:rPr>
      <w:rFonts w:ascii="Arial" w:hAnsi="Arial" w:cs="B Nazanin"/>
      <w:szCs w:val="24"/>
      <w:lang w:bidi="fa-IR"/>
    </w:rPr>
  </w:style>
  <w:style w:type="character" w:customStyle="1" w:styleId="Char4">
    <w:name w:val="لیست Char"/>
    <w:basedOn w:val="Char3"/>
    <w:link w:val="a0"/>
    <w:rsid w:val="008A397A"/>
    <w:rPr>
      <w:rFonts w:ascii="Arial" w:hAnsi="Arial" w:cs="B Nazanin"/>
      <w:sz w:val="24"/>
      <w:szCs w:val="24"/>
      <w:lang w:bidi="fa-IR"/>
    </w:rPr>
  </w:style>
  <w:style w:type="paragraph" w:customStyle="1" w:styleId="a7">
    <w:name w:val="فصل"/>
    <w:basedOn w:val="Normal"/>
    <w:next w:val="a5"/>
    <w:link w:val="Char5"/>
    <w:qFormat/>
    <w:rsid w:val="00DD4F24"/>
    <w:pPr>
      <w:bidi/>
    </w:pPr>
    <w:rPr>
      <w:rFonts w:cs="B Nazanin"/>
      <w:b/>
      <w:bCs/>
      <w:sz w:val="24"/>
      <w:szCs w:val="28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0B3ADC"/>
    <w:rPr>
      <w:sz w:val="16"/>
      <w:szCs w:val="16"/>
    </w:rPr>
  </w:style>
  <w:style w:type="character" w:customStyle="1" w:styleId="Char5">
    <w:name w:val="فصل Char"/>
    <w:basedOn w:val="DefaultParagraphFont"/>
    <w:link w:val="a7"/>
    <w:rsid w:val="00DD4F24"/>
    <w:rPr>
      <w:rFonts w:cs="B Nazanin"/>
      <w:b/>
      <w:bCs/>
      <w:sz w:val="24"/>
      <w:szCs w:val="28"/>
      <w:lang w:bidi="fa-I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A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A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5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A79"/>
  </w:style>
  <w:style w:type="paragraph" w:styleId="Footer">
    <w:name w:val="footer"/>
    <w:basedOn w:val="Normal"/>
    <w:link w:val="FooterChar"/>
    <w:uiPriority w:val="99"/>
    <w:unhideWhenUsed/>
    <w:rsid w:val="00565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A79"/>
  </w:style>
  <w:style w:type="character" w:customStyle="1" w:styleId="Heading1Char">
    <w:name w:val="Heading 1 Char"/>
    <w:basedOn w:val="DefaultParagraphFont"/>
    <w:link w:val="Heading1"/>
    <w:uiPriority w:val="9"/>
    <w:rsid w:val="00AB54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B548F"/>
    <w:pPr>
      <w:spacing w:line="259" w:lineRule="auto"/>
      <w:outlineLvl w:val="9"/>
    </w:pPr>
  </w:style>
  <w:style w:type="paragraph" w:customStyle="1" w:styleId="a8">
    <w:name w:val="تبصره بدون شماره"/>
    <w:basedOn w:val="a4"/>
    <w:rsid w:val="00760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662;&#1740;&#1588;%20&#1606;&#1608;&#1740;&#1587;%20&#1575;&#1587;&#1575;&#1587;&#1606;&#1575;&#1605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931A3-4E78-4734-9DFE-DD182678B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پیش نویس اساسنامه</Template>
  <TotalTime>1</TotalTime>
  <Pages>9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Dear_User</dc:creator>
  <cp:lastModifiedBy>Mina Akbari</cp:lastModifiedBy>
  <cp:revision>3</cp:revision>
  <dcterms:created xsi:type="dcterms:W3CDTF">2016-03-05T06:04:00Z</dcterms:created>
  <dcterms:modified xsi:type="dcterms:W3CDTF">2016-03-05T08:56:00Z</dcterms:modified>
</cp:coreProperties>
</file>