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09"/>
        <w:gridCol w:w="7568"/>
      </w:tblGrid>
      <w:tr w:rsidR="006E2605" w:rsidRPr="006E2605" w:rsidTr="006822B4">
        <w:trPr>
          <w:trHeight w:val="20"/>
          <w:jc w:val="center"/>
        </w:trPr>
        <w:tc>
          <w:tcPr>
            <w:tcW w:w="1496" w:type="dxa"/>
            <w:gridSpan w:val="2"/>
            <w:tcBorders>
              <w:bottom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20"/>
                <w:szCs w:val="20"/>
                <w:rtl/>
                <w:lang w:bidi="fa-IR"/>
              </w:rPr>
            </w:pPr>
            <w:r w:rsidRPr="006E2605">
              <w:rPr>
                <w:rFonts w:ascii="Times New Roman" w:eastAsia="Calibri" w:hAnsi="Times New Roman" w:cs="B Nazanin"/>
                <w:color w:val="000000"/>
                <w:sz w:val="20"/>
                <w:szCs w:val="20"/>
                <w:rtl/>
                <w:lang w:bidi="fa-IR"/>
              </w:rPr>
              <w:br w:type="page"/>
            </w:r>
            <w:r w:rsidRPr="006E2605">
              <w:rPr>
                <w:rFonts w:ascii="Nazanin,Bold" w:eastAsia="Calibri" w:hAnsi="Nazanin,Bold" w:cs="B Nazanin"/>
                <w:color w:val="000000"/>
                <w:sz w:val="20"/>
                <w:szCs w:val="20"/>
                <w:rtl/>
              </w:rPr>
              <w:t>عنوان</w:t>
            </w:r>
            <w:r w:rsidRPr="006E2605">
              <w:rPr>
                <w:rFonts w:ascii="Nazanin,Bold" w:eastAsia="Calibri" w:hAnsi="Nazanin,Bold" w:cs="B Nazanin" w:hint="cs"/>
                <w:color w:val="000000"/>
                <w:sz w:val="20"/>
                <w:szCs w:val="20"/>
                <w:rtl/>
              </w:rPr>
              <w:t xml:space="preserve"> و</w:t>
            </w:r>
            <w:r w:rsidRPr="006E2605">
              <w:rPr>
                <w:rFonts w:ascii="Nazanin,Bold" w:eastAsia="Calibri" w:hAnsi="Nazanin,Bold" w:cs="B Nazanin" w:hint="cs"/>
                <w:color w:val="000000"/>
                <w:sz w:val="20"/>
                <w:szCs w:val="20"/>
                <w:rtl/>
                <w:lang w:bidi="fa-IR"/>
              </w:rPr>
              <w:t xml:space="preserve"> نام پدیدآور:</w:t>
            </w:r>
          </w:p>
        </w:tc>
        <w:tc>
          <w:tcPr>
            <w:tcW w:w="5637" w:type="dxa"/>
            <w:tcBorders>
              <w:left w:val="nil"/>
              <w:bottom w:val="nil"/>
            </w:tcBorders>
            <w:vAlign w:val="center"/>
          </w:tcPr>
          <w:p w:rsidR="006E2605" w:rsidRPr="006E2605" w:rsidRDefault="006E2605" w:rsidP="006E2605">
            <w:pPr>
              <w:widowControl w:val="0"/>
              <w:bidi/>
              <w:spacing w:after="0" w:line="240" w:lineRule="auto"/>
              <w:jc w:val="both"/>
              <w:rPr>
                <w:rFonts w:ascii="Times New Roman" w:eastAsia="Calibri" w:hAnsi="Times New Roman" w:cs="B Nazanin"/>
                <w:color w:val="000000"/>
                <w:sz w:val="18"/>
                <w:szCs w:val="18"/>
                <w:rtl/>
                <w:lang w:bidi="fa-IR"/>
              </w:rPr>
            </w:pPr>
            <w:r w:rsidRPr="006E2605">
              <w:rPr>
                <w:rFonts w:ascii="Times New Roman" w:eastAsia="Calibri" w:hAnsi="Times New Roman" w:cs="B Nazanin"/>
                <w:b/>
                <w:bCs/>
                <w:color w:val="000000"/>
                <w:sz w:val="18"/>
                <w:szCs w:val="18"/>
                <w:rtl/>
                <w:lang w:bidi="fa-IR"/>
              </w:rPr>
              <w:t>مقا</w:t>
            </w:r>
            <w:r w:rsidRPr="006E2605">
              <w:rPr>
                <w:rFonts w:ascii="Times New Roman" w:eastAsia="Calibri" w:hAnsi="Times New Roman" w:cs="B Nazanin" w:hint="cs"/>
                <w:b/>
                <w:bCs/>
                <w:color w:val="000000"/>
                <w:sz w:val="18"/>
                <w:szCs w:val="18"/>
                <w:rtl/>
                <w:lang w:bidi="fa-IR"/>
              </w:rPr>
              <w:t>یسه</w:t>
            </w:r>
            <w:r w:rsidRPr="006E2605">
              <w:rPr>
                <w:rFonts w:ascii="Times New Roman" w:eastAsia="Calibri" w:hAnsi="Times New Roman" w:cs="B Nazanin"/>
                <w:b/>
                <w:bCs/>
                <w:color w:val="000000"/>
                <w:sz w:val="18"/>
                <w:szCs w:val="18"/>
                <w:rtl/>
                <w:lang w:bidi="fa-IR"/>
              </w:rPr>
              <w:t xml:space="preserve"> پردازش شن</w:t>
            </w:r>
            <w:r w:rsidRPr="006E2605">
              <w:rPr>
                <w:rFonts w:ascii="Times New Roman" w:eastAsia="Calibri" w:hAnsi="Times New Roman" w:cs="B Nazanin" w:hint="cs"/>
                <w:b/>
                <w:bCs/>
                <w:color w:val="000000"/>
                <w:sz w:val="18"/>
                <w:szCs w:val="18"/>
                <w:rtl/>
                <w:lang w:bidi="fa-IR"/>
              </w:rPr>
              <w:t>یداری،</w:t>
            </w:r>
            <w:r w:rsidRPr="006E2605">
              <w:rPr>
                <w:rFonts w:ascii="Times New Roman" w:eastAsia="Calibri" w:hAnsi="Times New Roman" w:cs="B Nazanin"/>
                <w:b/>
                <w:bCs/>
                <w:color w:val="000000"/>
                <w:sz w:val="18"/>
                <w:szCs w:val="18"/>
                <w:rtl/>
                <w:lang w:bidi="fa-IR"/>
              </w:rPr>
              <w:t xml:space="preserve"> توجه انتخاب</w:t>
            </w:r>
            <w:r w:rsidRPr="006E2605">
              <w:rPr>
                <w:rFonts w:ascii="Times New Roman" w:eastAsia="Calibri" w:hAnsi="Times New Roman" w:cs="B Nazanin" w:hint="cs"/>
                <w:b/>
                <w:bCs/>
                <w:color w:val="000000"/>
                <w:sz w:val="18"/>
                <w:szCs w:val="18"/>
                <w:rtl/>
                <w:lang w:bidi="fa-IR"/>
              </w:rPr>
              <w:t>ی</w:t>
            </w:r>
            <w:r w:rsidRPr="006E2605">
              <w:rPr>
                <w:rFonts w:ascii="Times New Roman" w:eastAsia="Calibri" w:hAnsi="Times New Roman" w:cs="B Nazanin"/>
                <w:b/>
                <w:bCs/>
                <w:color w:val="000000"/>
                <w:sz w:val="18"/>
                <w:szCs w:val="18"/>
                <w:rtl/>
                <w:lang w:bidi="fa-IR"/>
              </w:rPr>
              <w:t xml:space="preserve"> و تقس</w:t>
            </w:r>
            <w:r w:rsidRPr="006E2605">
              <w:rPr>
                <w:rFonts w:ascii="Times New Roman" w:eastAsia="Calibri" w:hAnsi="Times New Roman" w:cs="B Nazanin" w:hint="cs"/>
                <w:b/>
                <w:bCs/>
                <w:color w:val="000000"/>
                <w:sz w:val="18"/>
                <w:szCs w:val="18"/>
                <w:rtl/>
                <w:lang w:bidi="fa-IR"/>
              </w:rPr>
              <w:t>یم</w:t>
            </w:r>
            <w:r w:rsidRPr="006E2605">
              <w:rPr>
                <w:rFonts w:ascii="Times New Roman" w:eastAsia="Calibri" w:hAnsi="Times New Roman" w:cs="B Nazanin"/>
                <w:b/>
                <w:bCs/>
                <w:color w:val="000000"/>
                <w:sz w:val="18"/>
                <w:szCs w:val="18"/>
                <w:rtl/>
                <w:lang w:bidi="fa-IR"/>
              </w:rPr>
              <w:t xml:space="preserve"> شده و حافظه کار</w:t>
            </w:r>
            <w:r w:rsidRPr="006E2605">
              <w:rPr>
                <w:rFonts w:ascii="Times New Roman" w:eastAsia="Calibri" w:hAnsi="Times New Roman" w:cs="B Nazanin" w:hint="cs"/>
                <w:b/>
                <w:bCs/>
                <w:color w:val="000000"/>
                <w:sz w:val="18"/>
                <w:szCs w:val="18"/>
                <w:rtl/>
                <w:lang w:bidi="fa-IR"/>
              </w:rPr>
              <w:t>ی</w:t>
            </w:r>
            <w:r w:rsidRPr="006E2605">
              <w:rPr>
                <w:rFonts w:ascii="Times New Roman" w:eastAsia="Calibri" w:hAnsi="Times New Roman" w:cs="B Nazanin"/>
                <w:b/>
                <w:bCs/>
                <w:color w:val="000000"/>
                <w:sz w:val="18"/>
                <w:szCs w:val="18"/>
                <w:rtl/>
                <w:lang w:bidi="fa-IR"/>
              </w:rPr>
              <w:t xml:space="preserve"> در دانش آموزان دارا</w:t>
            </w:r>
            <w:r w:rsidRPr="006E2605">
              <w:rPr>
                <w:rFonts w:ascii="Times New Roman" w:eastAsia="Calibri" w:hAnsi="Times New Roman" w:cs="B Nazanin" w:hint="cs"/>
                <w:b/>
                <w:bCs/>
                <w:color w:val="000000"/>
                <w:sz w:val="18"/>
                <w:szCs w:val="18"/>
                <w:rtl/>
                <w:lang w:bidi="fa-IR"/>
              </w:rPr>
              <w:t>ی</w:t>
            </w:r>
            <w:r w:rsidRPr="006E2605">
              <w:rPr>
                <w:rFonts w:ascii="Times New Roman" w:eastAsia="Calibri" w:hAnsi="Times New Roman" w:cs="B Nazanin"/>
                <w:b/>
                <w:bCs/>
                <w:color w:val="000000"/>
                <w:sz w:val="18"/>
                <w:szCs w:val="18"/>
                <w:rtl/>
                <w:lang w:bidi="fa-IR"/>
              </w:rPr>
              <w:t xml:space="preserve"> اختلال </w:t>
            </w:r>
            <w:r w:rsidRPr="006E2605">
              <w:rPr>
                <w:rFonts w:ascii="Times New Roman" w:eastAsia="Calibri" w:hAnsi="Times New Roman" w:cs="B Nazanin" w:hint="cs"/>
                <w:b/>
                <w:bCs/>
                <w:color w:val="000000"/>
                <w:sz w:val="18"/>
                <w:szCs w:val="18"/>
                <w:rtl/>
                <w:lang w:bidi="fa-IR"/>
              </w:rPr>
              <w:t>یادگیری</w:t>
            </w:r>
            <w:r w:rsidRPr="006E2605">
              <w:rPr>
                <w:rFonts w:ascii="Times New Roman" w:eastAsia="Calibri" w:hAnsi="Times New Roman" w:cs="B Nazanin"/>
                <w:b/>
                <w:bCs/>
                <w:color w:val="000000"/>
                <w:sz w:val="18"/>
                <w:szCs w:val="18"/>
                <w:rtl/>
                <w:lang w:bidi="fa-IR"/>
              </w:rPr>
              <w:t xml:space="preserve"> خاص، </w:t>
            </w:r>
            <w:r w:rsidRPr="006E2605">
              <w:rPr>
                <w:rFonts w:ascii="Times New Roman" w:eastAsia="Calibri" w:hAnsi="Times New Roman" w:cs="B Nazanin"/>
                <w:b/>
                <w:bCs/>
                <w:color w:val="000000"/>
                <w:sz w:val="18"/>
                <w:szCs w:val="18"/>
                <w:lang w:bidi="fa-IR"/>
              </w:rPr>
              <w:t>ADHD</w:t>
            </w:r>
            <w:r w:rsidRPr="006E2605">
              <w:rPr>
                <w:rFonts w:ascii="Times New Roman" w:eastAsia="Calibri" w:hAnsi="Times New Roman" w:cs="B Nazanin"/>
                <w:b/>
                <w:bCs/>
                <w:color w:val="000000"/>
                <w:sz w:val="18"/>
                <w:szCs w:val="18"/>
                <w:rtl/>
                <w:lang w:bidi="fa-IR"/>
              </w:rPr>
              <w:t xml:space="preserve"> و عاد</w:t>
            </w:r>
            <w:r w:rsidRPr="006E2605">
              <w:rPr>
                <w:rFonts w:ascii="Times New Roman" w:eastAsia="Calibri" w:hAnsi="Times New Roman" w:cs="B Nazanin" w:hint="cs"/>
                <w:b/>
                <w:bCs/>
                <w:color w:val="000000"/>
                <w:sz w:val="18"/>
                <w:szCs w:val="18"/>
                <w:rtl/>
                <w:lang w:bidi="fa-IR"/>
              </w:rPr>
              <w:t>ی/ سکینه مرادی</w:t>
            </w:r>
          </w:p>
        </w:tc>
      </w:tr>
      <w:tr w:rsidR="006E2605" w:rsidRPr="006E2605" w:rsidTr="006822B4">
        <w:trPr>
          <w:trHeight w:val="20"/>
          <w:jc w:val="center"/>
        </w:trPr>
        <w:tc>
          <w:tcPr>
            <w:tcW w:w="1415" w:type="dxa"/>
            <w:tcBorders>
              <w:top w:val="nil"/>
              <w:bottom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20"/>
                <w:szCs w:val="20"/>
                <w:rtl/>
              </w:rPr>
            </w:pPr>
            <w:r w:rsidRPr="006E2605">
              <w:rPr>
                <w:rFonts w:ascii="Nazanin,Bold" w:eastAsia="Calibri" w:hAnsi="Nazanin,Bold" w:cs="B Nazanin" w:hint="cs"/>
                <w:color w:val="000000"/>
                <w:sz w:val="20"/>
                <w:szCs w:val="20"/>
                <w:rtl/>
              </w:rPr>
              <w:t xml:space="preserve"> </w:t>
            </w:r>
            <w:r w:rsidRPr="006E2605">
              <w:rPr>
                <w:rFonts w:ascii="Nazanin,Bold" w:eastAsia="Calibri" w:hAnsi="Nazanin,Bold" w:cs="B Nazanin"/>
                <w:color w:val="000000"/>
                <w:sz w:val="20"/>
                <w:szCs w:val="20"/>
                <w:rtl/>
              </w:rPr>
              <w:t>استاد</w:t>
            </w:r>
            <w:r w:rsidRPr="006E2605">
              <w:rPr>
                <w:rFonts w:ascii="Nazanin,Bold" w:eastAsia="Calibri" w:hAnsi="Nazanin,Bold" w:cs="B Nazanin" w:hint="cs"/>
                <w:color w:val="000000"/>
                <w:sz w:val="20"/>
                <w:szCs w:val="20"/>
                <w:rtl/>
              </w:rPr>
              <w:t xml:space="preserve">ان </w:t>
            </w:r>
            <w:r w:rsidRPr="006E2605">
              <w:rPr>
                <w:rFonts w:ascii="Nazanin,Bold" w:eastAsia="Calibri" w:hAnsi="Nazanin,Bold" w:cs="B Nazanin"/>
                <w:color w:val="000000"/>
                <w:sz w:val="20"/>
                <w:szCs w:val="20"/>
                <w:rtl/>
              </w:rPr>
              <w:t>راهنما</w:t>
            </w:r>
            <w:r w:rsidRPr="006E2605">
              <w:rPr>
                <w:rFonts w:ascii="Nazanin,Bold" w:eastAsia="Calibri" w:hAnsi="Nazanin,Bold" w:cs="B Nazanin" w:hint="cs"/>
                <w:color w:val="000000"/>
                <w:sz w:val="20"/>
                <w:szCs w:val="20"/>
                <w:rtl/>
              </w:rPr>
              <w:t xml:space="preserve">: </w:t>
            </w:r>
          </w:p>
        </w:tc>
        <w:tc>
          <w:tcPr>
            <w:tcW w:w="5718" w:type="dxa"/>
            <w:gridSpan w:val="2"/>
            <w:tcBorders>
              <w:top w:val="nil"/>
              <w:left w:val="nil"/>
              <w:bottom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18"/>
                <w:szCs w:val="18"/>
                <w:rtl/>
              </w:rPr>
            </w:pPr>
            <w:r w:rsidRPr="006E2605">
              <w:rPr>
                <w:rFonts w:ascii="Nazanin,Bold" w:eastAsia="Calibri" w:hAnsi="Nazanin,Bold" w:cs="B Nazanin" w:hint="cs"/>
                <w:color w:val="000000"/>
                <w:sz w:val="18"/>
                <w:szCs w:val="18"/>
                <w:rtl/>
              </w:rPr>
              <w:t>دکتر سجاد بشرپور</w:t>
            </w:r>
          </w:p>
        </w:tc>
      </w:tr>
      <w:tr w:rsidR="006E2605" w:rsidRPr="006E2605" w:rsidTr="006822B4">
        <w:trPr>
          <w:trHeight w:val="20"/>
          <w:jc w:val="center"/>
        </w:trPr>
        <w:tc>
          <w:tcPr>
            <w:tcW w:w="1415" w:type="dxa"/>
            <w:tcBorders>
              <w:top w:val="nil"/>
              <w:bottom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20"/>
                <w:szCs w:val="20"/>
                <w:rtl/>
              </w:rPr>
            </w:pPr>
            <w:r w:rsidRPr="006E2605">
              <w:rPr>
                <w:rFonts w:ascii="Nazanin,Bold" w:eastAsia="Calibri" w:hAnsi="Nazanin,Bold" w:cs="B Nazanin"/>
                <w:color w:val="000000"/>
                <w:sz w:val="20"/>
                <w:szCs w:val="20"/>
                <w:rtl/>
              </w:rPr>
              <w:t>استاد</w:t>
            </w:r>
            <w:r w:rsidRPr="006E2605">
              <w:rPr>
                <w:rFonts w:ascii="Nazanin,Bold" w:eastAsia="Calibri" w:hAnsi="Nazanin,Bold" w:cs="B Nazanin" w:hint="cs"/>
                <w:color w:val="000000"/>
                <w:sz w:val="20"/>
                <w:szCs w:val="20"/>
                <w:rtl/>
              </w:rPr>
              <w:t>ان مشاور:</w:t>
            </w:r>
          </w:p>
        </w:tc>
        <w:tc>
          <w:tcPr>
            <w:tcW w:w="5718" w:type="dxa"/>
            <w:gridSpan w:val="2"/>
            <w:tcBorders>
              <w:top w:val="nil"/>
              <w:left w:val="nil"/>
              <w:bottom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18"/>
                <w:szCs w:val="18"/>
                <w:rtl/>
              </w:rPr>
            </w:pPr>
            <w:r w:rsidRPr="006E2605">
              <w:rPr>
                <w:rFonts w:ascii="Nazanin,Bold" w:eastAsia="Calibri" w:hAnsi="Nazanin,Bold" w:cs="B Nazanin" w:hint="cs"/>
                <w:color w:val="000000"/>
                <w:sz w:val="18"/>
                <w:szCs w:val="18"/>
                <w:rtl/>
              </w:rPr>
              <w:t>پروفسور محمد نریمانی</w:t>
            </w:r>
          </w:p>
        </w:tc>
      </w:tr>
      <w:tr w:rsidR="006E2605" w:rsidRPr="006E2605" w:rsidTr="006822B4">
        <w:trPr>
          <w:trHeight w:val="20"/>
          <w:jc w:val="center"/>
        </w:trPr>
        <w:tc>
          <w:tcPr>
            <w:tcW w:w="1415" w:type="dxa"/>
            <w:tcBorders>
              <w:top w:val="nil"/>
              <w:bottom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20"/>
                <w:szCs w:val="20"/>
                <w:rtl/>
              </w:rPr>
            </w:pPr>
            <w:r w:rsidRPr="006E2605">
              <w:rPr>
                <w:rFonts w:ascii="Nazanin,Bold" w:eastAsia="Calibri" w:hAnsi="Nazanin,Bold" w:cs="B Nazanin"/>
                <w:color w:val="000000"/>
                <w:sz w:val="20"/>
                <w:szCs w:val="20"/>
                <w:rtl/>
              </w:rPr>
              <w:t>تاريخ</w:t>
            </w:r>
            <w:r w:rsidRPr="006E2605">
              <w:rPr>
                <w:rFonts w:ascii="Nazanin,Bold" w:eastAsia="Calibri" w:hAnsi="Nazanin,Bold" w:cs="B Nazanin"/>
                <w:color w:val="000000"/>
                <w:sz w:val="20"/>
                <w:szCs w:val="20"/>
              </w:rPr>
              <w:t xml:space="preserve"> </w:t>
            </w:r>
            <w:r w:rsidRPr="006E2605">
              <w:rPr>
                <w:rFonts w:ascii="Nazanin,Bold" w:eastAsia="Calibri" w:hAnsi="Nazanin,Bold" w:cs="B Nazanin" w:hint="cs"/>
                <w:color w:val="000000"/>
                <w:sz w:val="20"/>
                <w:szCs w:val="20"/>
                <w:rtl/>
              </w:rPr>
              <w:t>دفاع:</w:t>
            </w:r>
            <w:r w:rsidRPr="006E2605">
              <w:rPr>
                <w:rFonts w:ascii="Nazanin,Bold" w:eastAsia="Calibri" w:hAnsi="Nazanin,Bold" w:cs="B Nazanin" w:hint="cs"/>
                <w:b/>
                <w:bCs/>
                <w:color w:val="000000"/>
                <w:sz w:val="20"/>
                <w:szCs w:val="20"/>
                <w:rtl/>
              </w:rPr>
              <w:t xml:space="preserve"> </w:t>
            </w:r>
          </w:p>
        </w:tc>
        <w:tc>
          <w:tcPr>
            <w:tcW w:w="5718" w:type="dxa"/>
            <w:gridSpan w:val="2"/>
            <w:tcBorders>
              <w:top w:val="nil"/>
              <w:left w:val="nil"/>
              <w:bottom w:val="nil"/>
            </w:tcBorders>
            <w:vAlign w:val="center"/>
          </w:tcPr>
          <w:p w:rsidR="006E2605" w:rsidRPr="006E2605" w:rsidRDefault="006E2605" w:rsidP="006E2605">
            <w:pPr>
              <w:widowControl w:val="0"/>
              <w:bidi/>
              <w:spacing w:after="0" w:line="240" w:lineRule="auto"/>
              <w:rPr>
                <w:rFonts w:ascii="Nazanin,Bold" w:eastAsia="Calibri" w:hAnsi="Nazanin,Bold" w:cs="B Nazanin"/>
                <w:color w:val="000000"/>
                <w:sz w:val="18"/>
                <w:szCs w:val="18"/>
                <w:rtl/>
              </w:rPr>
            </w:pPr>
            <w:r w:rsidRPr="006E2605">
              <w:rPr>
                <w:rFonts w:ascii="Nazanin,Bold" w:eastAsia="Calibri" w:hAnsi="Nazanin,Bold" w:cs="B Nazanin" w:hint="cs"/>
                <w:color w:val="000000"/>
                <w:sz w:val="18"/>
                <w:szCs w:val="18"/>
                <w:rtl/>
              </w:rPr>
              <w:t>14/12/1397</w:t>
            </w:r>
          </w:p>
        </w:tc>
      </w:tr>
      <w:tr w:rsidR="006E2605" w:rsidRPr="006E2605" w:rsidTr="006822B4">
        <w:trPr>
          <w:trHeight w:val="20"/>
          <w:jc w:val="center"/>
        </w:trPr>
        <w:tc>
          <w:tcPr>
            <w:tcW w:w="1415" w:type="dxa"/>
            <w:tcBorders>
              <w:top w:val="nil"/>
              <w:bottom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b/>
                <w:bCs/>
                <w:color w:val="000000"/>
                <w:sz w:val="20"/>
                <w:szCs w:val="20"/>
                <w:rtl/>
              </w:rPr>
            </w:pPr>
            <w:r w:rsidRPr="006E2605">
              <w:rPr>
                <w:rFonts w:ascii="Nazanin,Bold" w:eastAsia="Calibri" w:hAnsi="Nazanin,Bold" w:cs="B Nazanin"/>
                <w:color w:val="000000"/>
                <w:sz w:val="20"/>
                <w:szCs w:val="20"/>
                <w:rtl/>
              </w:rPr>
              <w:t>تعداد</w:t>
            </w:r>
            <w:r w:rsidRPr="006E2605">
              <w:rPr>
                <w:rFonts w:ascii="Nazanin,Bold" w:eastAsia="Calibri" w:hAnsi="Nazanin,Bold" w:cs="B Nazanin"/>
                <w:color w:val="000000"/>
                <w:sz w:val="20"/>
                <w:szCs w:val="20"/>
              </w:rPr>
              <w:t xml:space="preserve"> </w:t>
            </w:r>
            <w:r w:rsidRPr="006E2605">
              <w:rPr>
                <w:rFonts w:ascii="Nazanin,Bold" w:eastAsia="Calibri" w:hAnsi="Nazanin,Bold" w:cs="B Nazanin"/>
                <w:color w:val="000000"/>
                <w:sz w:val="20"/>
                <w:szCs w:val="20"/>
                <w:rtl/>
              </w:rPr>
              <w:t>صفح</w:t>
            </w:r>
            <w:r w:rsidRPr="006E2605">
              <w:rPr>
                <w:rFonts w:ascii="Nazanin,Bold" w:eastAsia="Calibri" w:hAnsi="Nazanin,Bold" w:cs="B Nazanin" w:hint="cs"/>
                <w:color w:val="000000"/>
                <w:sz w:val="20"/>
                <w:szCs w:val="20"/>
                <w:rtl/>
              </w:rPr>
              <w:t xml:space="preserve">ات: </w:t>
            </w:r>
          </w:p>
        </w:tc>
        <w:tc>
          <w:tcPr>
            <w:tcW w:w="5718" w:type="dxa"/>
            <w:gridSpan w:val="2"/>
            <w:tcBorders>
              <w:top w:val="nil"/>
              <w:left w:val="nil"/>
              <w:bottom w:val="nil"/>
            </w:tcBorders>
            <w:vAlign w:val="center"/>
          </w:tcPr>
          <w:p w:rsidR="006E2605" w:rsidRPr="006E2605" w:rsidRDefault="006E2605" w:rsidP="006E2605">
            <w:pPr>
              <w:widowControl w:val="0"/>
              <w:bidi/>
              <w:spacing w:after="0" w:line="240" w:lineRule="auto"/>
              <w:rPr>
                <w:rFonts w:ascii="Nazanin,Bold" w:eastAsia="Calibri" w:hAnsi="Nazanin,Bold" w:cs="B Nazanin"/>
                <w:b/>
                <w:bCs/>
                <w:color w:val="000000"/>
                <w:sz w:val="18"/>
                <w:szCs w:val="18"/>
                <w:rtl/>
              </w:rPr>
            </w:pPr>
            <w:r w:rsidRPr="006E2605">
              <w:rPr>
                <w:rFonts w:ascii="Nazanin,Bold" w:eastAsia="Calibri" w:hAnsi="Nazanin,Bold" w:cs="B Nazanin" w:hint="cs"/>
                <w:b/>
                <w:bCs/>
                <w:color w:val="000000"/>
                <w:sz w:val="18"/>
                <w:szCs w:val="18"/>
                <w:rtl/>
              </w:rPr>
              <w:t>154  ص.</w:t>
            </w:r>
          </w:p>
        </w:tc>
      </w:tr>
      <w:tr w:rsidR="006E2605" w:rsidRPr="006E2605" w:rsidTr="006822B4">
        <w:trPr>
          <w:trHeight w:val="20"/>
          <w:jc w:val="center"/>
        </w:trPr>
        <w:tc>
          <w:tcPr>
            <w:tcW w:w="1415" w:type="dxa"/>
            <w:tcBorders>
              <w:top w:val="nil"/>
              <w:right w:val="nil"/>
            </w:tcBorders>
            <w:vAlign w:val="center"/>
          </w:tcPr>
          <w:p w:rsidR="006E2605" w:rsidRPr="006E2605" w:rsidRDefault="006E2605" w:rsidP="006E2605">
            <w:pPr>
              <w:widowControl w:val="0"/>
              <w:bidi/>
              <w:spacing w:after="0" w:line="240" w:lineRule="auto"/>
              <w:rPr>
                <w:rFonts w:ascii="Nazanin,Bold" w:eastAsia="Calibri" w:hAnsi="Nazanin,Bold" w:cs="B Nazanin"/>
                <w:b/>
                <w:bCs/>
                <w:color w:val="000000"/>
                <w:sz w:val="20"/>
                <w:szCs w:val="20"/>
                <w:rtl/>
              </w:rPr>
            </w:pPr>
            <w:r w:rsidRPr="006E2605">
              <w:rPr>
                <w:rFonts w:ascii="Nazanin,Bold" w:eastAsia="Calibri" w:hAnsi="Nazanin,Bold" w:cs="B Nazanin" w:hint="cs"/>
                <w:color w:val="000000"/>
                <w:sz w:val="20"/>
                <w:szCs w:val="20"/>
                <w:rtl/>
              </w:rPr>
              <w:t>شماره پایان‌نامه:</w:t>
            </w:r>
          </w:p>
        </w:tc>
        <w:tc>
          <w:tcPr>
            <w:tcW w:w="5718" w:type="dxa"/>
            <w:gridSpan w:val="2"/>
            <w:tcBorders>
              <w:top w:val="nil"/>
              <w:left w:val="nil"/>
            </w:tcBorders>
            <w:vAlign w:val="center"/>
          </w:tcPr>
          <w:p w:rsidR="006E2605" w:rsidRPr="006E2605" w:rsidRDefault="006E2605" w:rsidP="006E2605">
            <w:pPr>
              <w:widowControl w:val="0"/>
              <w:bidi/>
              <w:spacing w:after="0" w:line="240" w:lineRule="auto"/>
              <w:rPr>
                <w:rFonts w:ascii="Times New Roman" w:eastAsia="Calibri" w:hAnsi="Times New Roman" w:cs="B Nazanin"/>
                <w:b/>
                <w:bCs/>
                <w:color w:val="000000"/>
                <w:sz w:val="18"/>
                <w:szCs w:val="18"/>
                <w:rtl/>
                <w:lang w:bidi="fa-IR"/>
              </w:rPr>
            </w:pPr>
            <w:r w:rsidRPr="006E2605">
              <w:rPr>
                <w:rFonts w:ascii="Times New Roman" w:eastAsia="Calibri" w:hAnsi="Times New Roman" w:cs="B Nazanin" w:hint="cs"/>
                <w:b/>
                <w:bCs/>
                <w:color w:val="000000"/>
                <w:sz w:val="18"/>
                <w:szCs w:val="18"/>
                <w:rtl/>
                <w:lang w:bidi="fa-IR"/>
              </w:rPr>
              <w:t>گروه روانشناسی/ شماره پایان نامه</w:t>
            </w:r>
          </w:p>
        </w:tc>
      </w:tr>
      <w:tr w:rsidR="006E2605" w:rsidRPr="006E2605" w:rsidTr="006822B4">
        <w:trPr>
          <w:trHeight w:val="1268"/>
          <w:jc w:val="center"/>
        </w:trPr>
        <w:tc>
          <w:tcPr>
            <w:tcW w:w="7133" w:type="dxa"/>
            <w:gridSpan w:val="3"/>
          </w:tcPr>
          <w:bookmarkStart w:id="0" w:name="_Toc887819" w:displacedByCustomXml="next"/>
          <w:sdt>
            <w:sdtPr>
              <w:rPr>
                <w:rFonts w:ascii="Times New Roman" w:eastAsia="Calibri" w:hAnsi="Times New Roman" w:cs="B Nazanin"/>
                <w:b/>
                <w:bCs/>
                <w:color w:val="000000"/>
                <w:rtl/>
                <w:lang w:bidi="fa-IR"/>
              </w:rPr>
              <w:alias w:val="چکیده"/>
              <w:tag w:val="چکیده"/>
              <w:id w:val="93636632"/>
              <w:text/>
            </w:sdtPr>
            <w:sdtContent>
              <w:p w:rsidR="006E2605" w:rsidRPr="006E2605" w:rsidRDefault="006E2605" w:rsidP="006E2605">
                <w:pPr>
                  <w:widowControl w:val="0"/>
                  <w:bidi/>
                  <w:spacing w:before="120" w:after="0" w:line="240" w:lineRule="auto"/>
                  <w:ind w:left="113"/>
                  <w:jc w:val="lowKashida"/>
                  <w:outlineLvl w:val="0"/>
                  <w:rPr>
                    <w:rFonts w:ascii="Times New Roman" w:eastAsia="Calibri" w:hAnsi="Times New Roman" w:cs="B Nazanin"/>
                    <w:b/>
                    <w:bCs/>
                    <w:color w:val="000000"/>
                    <w:rtl/>
                    <w:lang w:bidi="fa-IR"/>
                  </w:rPr>
                </w:pPr>
                <w:r w:rsidRPr="006E2605">
                  <w:rPr>
                    <w:rFonts w:ascii="Times New Roman" w:eastAsia="Calibri" w:hAnsi="Times New Roman" w:cs="B Nazanin"/>
                    <w:b/>
                    <w:bCs/>
                    <w:color w:val="000000"/>
                    <w:rtl/>
                    <w:lang w:bidi="fa-IR"/>
                  </w:rPr>
                  <w:t>چکیده:</w:t>
                </w:r>
              </w:p>
            </w:sdtContent>
          </w:sdt>
          <w:bookmarkEnd w:id="0" w:displacedByCustomXml="prev"/>
          <w:p w:rsidR="006E2605" w:rsidRPr="006E2605" w:rsidRDefault="006E2605" w:rsidP="006E2605">
            <w:pPr>
              <w:widowControl w:val="0"/>
              <w:bidi/>
              <w:spacing w:after="0" w:line="240" w:lineRule="auto"/>
              <w:ind w:firstLine="254"/>
              <w:jc w:val="lowKashida"/>
              <w:rPr>
                <w:rFonts w:ascii="Times New Roman" w:eastAsia="Calibri" w:hAnsi="Times New Roman" w:cs="B Nazanin"/>
                <w:b/>
                <w:bCs/>
                <w:color w:val="000000"/>
                <w:rtl/>
                <w:lang w:bidi="fa-IR"/>
              </w:rPr>
            </w:pPr>
            <w:r w:rsidRPr="006E2605">
              <w:rPr>
                <w:rFonts w:ascii="Times New Roman" w:eastAsia="Calibri" w:hAnsi="Times New Roman" w:cs="B Nazanin" w:hint="cs"/>
                <w:b/>
                <w:bCs/>
                <w:color w:val="000000"/>
                <w:rtl/>
                <w:lang w:bidi="fa-IR"/>
              </w:rPr>
              <w:t xml:space="preserve"> هدف: </w:t>
            </w:r>
            <w:r w:rsidRPr="006E2605">
              <w:rPr>
                <w:rFonts w:ascii="Times New Roman" w:eastAsia="Calibri" w:hAnsi="Times New Roman" w:cs="B Nazanin" w:hint="cs"/>
                <w:color w:val="000000"/>
                <w:rtl/>
                <w:lang w:bidi="fa-IR"/>
              </w:rPr>
              <w:t xml:space="preserve">هدف اصلی پژوهش حاضر </w:t>
            </w:r>
            <w:r w:rsidRPr="006E2605">
              <w:rPr>
                <w:rFonts w:ascii="Times New Roman" w:eastAsia="Calibri" w:hAnsi="Times New Roman" w:cs="B Nazanin"/>
                <w:color w:val="000000"/>
                <w:rtl/>
                <w:lang w:bidi="fa-IR"/>
              </w:rPr>
              <w:t>مقا</w:t>
            </w:r>
            <w:r w:rsidRPr="006E2605">
              <w:rPr>
                <w:rFonts w:ascii="Times New Roman" w:eastAsia="Calibri" w:hAnsi="Times New Roman" w:cs="B Nazanin" w:hint="cs"/>
                <w:color w:val="000000"/>
                <w:rtl/>
                <w:lang w:bidi="fa-IR"/>
              </w:rPr>
              <w:t>یسه</w:t>
            </w:r>
            <w:r w:rsidRPr="006E2605">
              <w:rPr>
                <w:rFonts w:ascii="Times New Roman" w:eastAsia="Calibri" w:hAnsi="Times New Roman" w:cs="B Nazanin"/>
                <w:color w:val="000000"/>
                <w:rtl/>
                <w:lang w:bidi="fa-IR"/>
              </w:rPr>
              <w:t xml:space="preserve"> پردازش شن</w:t>
            </w:r>
            <w:r w:rsidRPr="006E2605">
              <w:rPr>
                <w:rFonts w:ascii="Times New Roman" w:eastAsia="Calibri" w:hAnsi="Times New Roman" w:cs="B Nazanin" w:hint="cs"/>
                <w:color w:val="000000"/>
                <w:rtl/>
                <w:lang w:bidi="fa-IR"/>
              </w:rPr>
              <w:t>یداری،</w:t>
            </w:r>
            <w:r w:rsidRPr="006E2605">
              <w:rPr>
                <w:rFonts w:ascii="Times New Roman" w:eastAsia="Calibri" w:hAnsi="Times New Roman" w:cs="B Nazanin"/>
                <w:color w:val="000000"/>
                <w:rtl/>
                <w:lang w:bidi="fa-IR"/>
              </w:rPr>
              <w:t xml:space="preserve"> توجه انتخاب</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و تقس</w:t>
            </w:r>
            <w:r w:rsidRPr="006E2605">
              <w:rPr>
                <w:rFonts w:ascii="Times New Roman" w:eastAsia="Calibri" w:hAnsi="Times New Roman" w:cs="B Nazanin" w:hint="cs"/>
                <w:color w:val="000000"/>
                <w:rtl/>
                <w:lang w:bidi="fa-IR"/>
              </w:rPr>
              <w:t>یم</w:t>
            </w:r>
            <w:r w:rsidRPr="006E2605">
              <w:rPr>
                <w:rFonts w:ascii="Times New Roman" w:eastAsia="Calibri" w:hAnsi="Times New Roman" w:cs="B Nazanin"/>
                <w:color w:val="000000"/>
                <w:rtl/>
                <w:lang w:bidi="fa-IR"/>
              </w:rPr>
              <w:t xml:space="preserve"> شده و حافظه کار</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در دانش آموزان دارا</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اختلال </w:t>
            </w:r>
            <w:r w:rsidRPr="006E2605">
              <w:rPr>
                <w:rFonts w:ascii="Times New Roman" w:eastAsia="Calibri" w:hAnsi="Times New Roman" w:cs="B Nazanin" w:hint="cs"/>
                <w:color w:val="000000"/>
                <w:rtl/>
                <w:lang w:bidi="fa-IR"/>
              </w:rPr>
              <w:t>یادگیری</w:t>
            </w:r>
            <w:r w:rsidRPr="006E2605">
              <w:rPr>
                <w:rFonts w:ascii="Times New Roman" w:eastAsia="Calibri" w:hAnsi="Times New Roman" w:cs="B Nazanin"/>
                <w:color w:val="000000"/>
                <w:rtl/>
                <w:lang w:bidi="fa-IR"/>
              </w:rPr>
              <w:t xml:space="preserve"> خاص، </w:t>
            </w:r>
            <w:r w:rsidRPr="006E2605">
              <w:rPr>
                <w:rFonts w:ascii="Times New Roman" w:eastAsia="Calibri" w:hAnsi="Times New Roman" w:cs="B Nazanin"/>
                <w:color w:val="000000"/>
                <w:sz w:val="20"/>
                <w:szCs w:val="20"/>
                <w:lang w:bidi="fa-IR"/>
              </w:rPr>
              <w:t>ADHD</w:t>
            </w:r>
            <w:r w:rsidRPr="006E2605">
              <w:rPr>
                <w:rFonts w:ascii="Times New Roman" w:eastAsia="Calibri" w:hAnsi="Times New Roman" w:cs="B Nazanin"/>
                <w:color w:val="000000"/>
                <w:sz w:val="20"/>
                <w:szCs w:val="20"/>
                <w:rtl/>
                <w:lang w:bidi="fa-IR"/>
              </w:rPr>
              <w:t xml:space="preserve"> </w:t>
            </w:r>
            <w:r w:rsidRPr="006E2605">
              <w:rPr>
                <w:rFonts w:ascii="Times New Roman" w:eastAsia="Calibri" w:hAnsi="Times New Roman" w:cs="B Nazanin"/>
                <w:color w:val="000000"/>
                <w:rtl/>
                <w:lang w:bidi="fa-IR"/>
              </w:rPr>
              <w:t>و عاد</w:t>
            </w:r>
            <w:r w:rsidRPr="006E2605">
              <w:rPr>
                <w:rFonts w:ascii="Times New Roman" w:eastAsia="Calibri" w:hAnsi="Times New Roman" w:cs="B Nazanin" w:hint="cs"/>
                <w:color w:val="000000"/>
                <w:rtl/>
                <w:lang w:bidi="fa-IR"/>
              </w:rPr>
              <w:t>ی بود.</w:t>
            </w:r>
          </w:p>
          <w:p w:rsidR="006E2605" w:rsidRPr="006E2605" w:rsidRDefault="006E2605" w:rsidP="006E2605">
            <w:pPr>
              <w:widowControl w:val="0"/>
              <w:bidi/>
              <w:spacing w:after="0" w:line="240" w:lineRule="auto"/>
              <w:ind w:firstLine="284"/>
              <w:jc w:val="lowKashida"/>
              <w:rPr>
                <w:rFonts w:ascii="Times New Roman" w:eastAsia="Calibri" w:hAnsi="Times New Roman" w:cs="B Nazanin"/>
                <w:b/>
                <w:bCs/>
                <w:color w:val="000000"/>
                <w:rtl/>
                <w:lang w:bidi="fa-IR"/>
              </w:rPr>
            </w:pPr>
            <w:sdt>
              <w:sdtPr>
                <w:rPr>
                  <w:rFonts w:ascii="Times New Roman" w:eastAsia="Calibri" w:hAnsi="Times New Roman" w:cs="B Nazanin"/>
                  <w:b/>
                  <w:bCs/>
                  <w:color w:val="000000"/>
                  <w:rtl/>
                  <w:lang w:bidi="fa-IR"/>
                </w:rPr>
                <w:alias w:val="روش شناسی پژوهش"/>
                <w:tag w:val="روش شناسی پژوهش"/>
                <w:id w:val="93636594"/>
                <w:temporary/>
              </w:sdtPr>
              <w:sdtContent>
                <w:r w:rsidRPr="006E2605">
                  <w:rPr>
                    <w:rFonts w:ascii="Times New Roman" w:eastAsia="Calibri" w:hAnsi="Times New Roman" w:cs="B Nazanin" w:hint="cs"/>
                    <w:b/>
                    <w:bCs/>
                    <w:color w:val="000000"/>
                    <w:rtl/>
                    <w:lang w:bidi="fa-IR"/>
                  </w:rPr>
                  <w:t>روش‌شناسی پژوهش:</w:t>
                </w:r>
              </w:sdtContent>
            </w:sdt>
            <w:r w:rsidRPr="006E2605">
              <w:rPr>
                <w:rFonts w:ascii="Times New Roman" w:eastAsia="Calibri" w:hAnsi="Times New Roman" w:cs="B Nazanin"/>
                <w:rtl/>
              </w:rPr>
              <w:t>روش پژوهش حاضر توصیفی و از نوع علی مقایسه ای می باشد</w:t>
            </w:r>
            <w:r w:rsidRPr="006E2605">
              <w:rPr>
                <w:rFonts w:ascii="Times New Roman" w:eastAsia="Calibri" w:hAnsi="Times New Roman" w:cs="B Nazanin" w:hint="cs"/>
                <w:rtl/>
              </w:rPr>
              <w:t xml:space="preserve">. </w:t>
            </w:r>
            <w:r w:rsidRPr="006E2605">
              <w:rPr>
                <w:rFonts w:ascii="Times New Roman" w:eastAsia="Calibri" w:hAnsi="Times New Roman" w:cs="B Nazanin"/>
                <w:rtl/>
              </w:rPr>
              <w:t xml:space="preserve">جامعه آماری </w:t>
            </w:r>
            <w:r w:rsidRPr="006E2605">
              <w:rPr>
                <w:rFonts w:ascii="Times New Roman" w:eastAsia="Calibri" w:hAnsi="Times New Roman" w:cs="B Nazanin" w:hint="cs"/>
                <w:rtl/>
              </w:rPr>
              <w:t>شامل تمامی</w:t>
            </w:r>
            <w:r w:rsidRPr="006E2605">
              <w:rPr>
                <w:rFonts w:ascii="Times New Roman" w:eastAsia="Calibri" w:hAnsi="Times New Roman" w:cs="B Nazanin"/>
                <w:rtl/>
              </w:rPr>
              <w:t xml:space="preserve"> دانش آموزان</w:t>
            </w:r>
            <w:r w:rsidRPr="006E2605">
              <w:rPr>
                <w:rFonts w:ascii="Times New Roman" w:eastAsia="Calibri" w:hAnsi="Times New Roman" w:cs="B Nazanin" w:hint="cs"/>
                <w:rtl/>
              </w:rPr>
              <w:t xml:space="preserve"> </w:t>
            </w:r>
            <w:r w:rsidRPr="006E2605">
              <w:rPr>
                <w:rFonts w:ascii="Times New Roman" w:eastAsia="Calibri" w:hAnsi="Times New Roman" w:cs="B Nazanin"/>
                <w:rtl/>
              </w:rPr>
              <w:t>دارای اختلال</w:t>
            </w:r>
            <w:r w:rsidRPr="006E2605">
              <w:rPr>
                <w:rFonts w:ascii="Times New Roman" w:eastAsia="Calibri" w:hAnsi="Times New Roman" w:cs="B Nazanin" w:hint="cs"/>
                <w:rtl/>
              </w:rPr>
              <w:t xml:space="preserve"> یادگیری، </w:t>
            </w:r>
            <w:r w:rsidRPr="006E2605">
              <w:rPr>
                <w:rFonts w:ascii="Times New Roman" w:eastAsia="Calibri" w:hAnsi="Times New Roman" w:cs="B Nazanin"/>
                <w:sz w:val="20"/>
                <w:szCs w:val="20"/>
              </w:rPr>
              <w:t>ADHD</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hint="cs"/>
                <w:rtl/>
              </w:rPr>
              <w:t>و عادی</w:t>
            </w:r>
            <w:r w:rsidRPr="006E2605">
              <w:rPr>
                <w:rFonts w:ascii="Times New Roman" w:eastAsia="Calibri" w:hAnsi="Times New Roman" w:cs="B Nazanin"/>
                <w:rtl/>
              </w:rPr>
              <w:t xml:space="preserve"> پایه سوم تا ششم ابتدایی </w:t>
            </w:r>
            <w:r w:rsidRPr="006E2605">
              <w:rPr>
                <w:rFonts w:ascii="Times New Roman" w:eastAsia="Calibri" w:hAnsi="Times New Roman" w:cs="B Nazanin" w:hint="cs"/>
                <w:rtl/>
              </w:rPr>
              <w:t xml:space="preserve">ناحیه سوم و چهارم </w:t>
            </w:r>
            <w:r w:rsidRPr="006E2605">
              <w:rPr>
                <w:rFonts w:ascii="Times New Roman" w:eastAsia="Calibri" w:hAnsi="Times New Roman" w:cs="B Nazanin"/>
                <w:rtl/>
              </w:rPr>
              <w:t>شهر اصفهان</w:t>
            </w:r>
            <w:r w:rsidRPr="006E2605">
              <w:rPr>
                <w:rFonts w:ascii="Times New Roman" w:eastAsia="Calibri" w:hAnsi="Times New Roman" w:cs="B Nazanin" w:hint="cs"/>
                <w:rtl/>
              </w:rPr>
              <w:t xml:space="preserve"> بود که با روش </w:t>
            </w:r>
            <w:r w:rsidRPr="006E2605">
              <w:rPr>
                <w:rFonts w:ascii="Times New Roman" w:eastAsia="Calibri" w:hAnsi="Times New Roman" w:cs="B Nazanin"/>
                <w:rtl/>
              </w:rPr>
              <w:t xml:space="preserve">نمونه گیری </w:t>
            </w:r>
            <w:r w:rsidRPr="006E2605">
              <w:rPr>
                <w:rFonts w:ascii="Times New Roman" w:eastAsia="Calibri" w:hAnsi="Times New Roman" w:cs="B Nazanin" w:hint="cs"/>
                <w:rtl/>
              </w:rPr>
              <w:t>چند مرحله ای تعداد</w:t>
            </w:r>
            <w:r w:rsidRPr="006E2605">
              <w:rPr>
                <w:rFonts w:ascii="Times New Roman" w:eastAsia="Calibri" w:hAnsi="Times New Roman" w:cs="B Nazanin"/>
                <w:rtl/>
              </w:rPr>
              <w:t xml:space="preserve"> 20 نفر</w:t>
            </w:r>
            <w:r w:rsidRPr="006E2605">
              <w:rPr>
                <w:rFonts w:ascii="Times New Roman" w:eastAsia="Calibri" w:hAnsi="Times New Roman" w:cs="B Nazanin" w:hint="cs"/>
                <w:rtl/>
              </w:rPr>
              <w:t xml:space="preserve"> در هر سه گروه پژوهش انتخاب شدند. جهت دستیابی به نمونه های </w:t>
            </w:r>
            <w:r w:rsidRPr="006E2605">
              <w:rPr>
                <w:rFonts w:ascii="Times New Roman" w:eastAsia="Calibri" w:hAnsi="Times New Roman" w:cs="B Nazanin"/>
                <w:sz w:val="20"/>
                <w:szCs w:val="20"/>
              </w:rPr>
              <w:t>ADHD</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hint="cs"/>
                <w:rtl/>
              </w:rPr>
              <w:t xml:space="preserve">و با اختلال یادگیری به ترتیب از </w:t>
            </w:r>
            <w:r w:rsidRPr="006E2605">
              <w:rPr>
                <w:rFonts w:ascii="Times New Roman" w:eastAsia="Calibri" w:hAnsi="Times New Roman" w:cs="B Nazanin"/>
                <w:rtl/>
              </w:rPr>
              <w:t>مقیاس بیش فعالی کودکان کانرز</w:t>
            </w:r>
            <w:r w:rsidRPr="006E2605">
              <w:rPr>
                <w:rFonts w:ascii="Times New Roman" w:eastAsia="Calibri" w:hAnsi="Times New Roman" w:cs="B Nazanin" w:hint="cs"/>
                <w:rtl/>
              </w:rPr>
              <w:t xml:space="preserve"> فرم والدین و دانش آموزان </w:t>
            </w:r>
            <w:r w:rsidRPr="006E2605">
              <w:rPr>
                <w:rFonts w:ascii="Times New Roman" w:eastAsia="Calibri" w:hAnsi="Times New Roman" w:cs="B Nazanin"/>
                <w:rtl/>
              </w:rPr>
              <w:t>مرکز آموزش</w:t>
            </w:r>
            <w:r w:rsidRPr="006E2605">
              <w:rPr>
                <w:rFonts w:ascii="Times New Roman" w:eastAsia="Calibri" w:hAnsi="Times New Roman" w:cs="B Nazanin" w:hint="cs"/>
                <w:rtl/>
              </w:rPr>
              <w:t>ی</w:t>
            </w:r>
            <w:r w:rsidRPr="006E2605">
              <w:rPr>
                <w:rFonts w:ascii="Times New Roman" w:eastAsia="Calibri" w:hAnsi="Times New Roman" w:cs="B Nazanin"/>
                <w:rtl/>
              </w:rPr>
              <w:t xml:space="preserve"> نگهدار</w:t>
            </w:r>
            <w:r w:rsidRPr="006E2605">
              <w:rPr>
                <w:rFonts w:ascii="Times New Roman" w:eastAsia="Calibri" w:hAnsi="Times New Roman" w:cs="B Nazanin" w:hint="cs"/>
                <w:rtl/>
              </w:rPr>
              <w:t>ی</w:t>
            </w:r>
            <w:r w:rsidRPr="006E2605">
              <w:rPr>
                <w:rFonts w:ascii="Times New Roman" w:eastAsia="Calibri" w:hAnsi="Times New Roman" w:cs="B Nazanin"/>
                <w:rtl/>
              </w:rPr>
              <w:t xml:space="preserve"> کودکان دارا</w:t>
            </w:r>
            <w:r w:rsidRPr="006E2605">
              <w:rPr>
                <w:rFonts w:ascii="Times New Roman" w:eastAsia="Calibri" w:hAnsi="Times New Roman" w:cs="B Nazanin" w:hint="cs"/>
                <w:rtl/>
              </w:rPr>
              <w:t>ی</w:t>
            </w:r>
            <w:r w:rsidRPr="006E2605">
              <w:rPr>
                <w:rFonts w:ascii="Times New Roman" w:eastAsia="Calibri" w:hAnsi="Times New Roman" w:cs="B Nazanin"/>
                <w:rtl/>
              </w:rPr>
              <w:t xml:space="preserve"> اختلال </w:t>
            </w:r>
            <w:r w:rsidRPr="006E2605">
              <w:rPr>
                <w:rFonts w:ascii="Times New Roman" w:eastAsia="Calibri" w:hAnsi="Times New Roman" w:cs="B Nazanin"/>
                <w:sz w:val="20"/>
                <w:szCs w:val="20"/>
              </w:rPr>
              <w:t>LD</w:t>
            </w:r>
            <w:r w:rsidRPr="006E2605">
              <w:rPr>
                <w:rFonts w:ascii="Times New Roman" w:eastAsia="Calibri" w:hAnsi="Times New Roman" w:cs="B Nazanin"/>
                <w:sz w:val="20"/>
                <w:szCs w:val="20"/>
                <w:rtl/>
              </w:rPr>
              <w:t xml:space="preserve"> </w:t>
            </w:r>
            <w:r w:rsidRPr="006E2605">
              <w:rPr>
                <w:rFonts w:ascii="Times New Roman" w:eastAsia="Calibri" w:hAnsi="Times New Roman" w:cs="B Nazanin" w:hint="cs"/>
                <w:rtl/>
              </w:rPr>
              <w:t xml:space="preserve">استفاده شد و نیز برای تایید نمونه آماری از مصاحبه بالینی ساختار یافته </w:t>
            </w:r>
            <w:r w:rsidRPr="006E2605">
              <w:rPr>
                <w:rFonts w:ascii="Times New Roman" w:eastAsia="Calibri" w:hAnsi="Times New Roman" w:cs="B Nazanin" w:hint="cs"/>
                <w:rtl/>
                <w:lang w:bidi="fa-IR"/>
              </w:rPr>
              <w:t xml:space="preserve">برای تشخیص </w:t>
            </w:r>
            <w:r w:rsidRPr="006E2605">
              <w:rPr>
                <w:rFonts w:ascii="Times New Roman" w:eastAsia="Calibri" w:hAnsi="Times New Roman" w:cs="B Nazanin"/>
                <w:sz w:val="20"/>
                <w:szCs w:val="20"/>
                <w:lang w:bidi="fa-IR"/>
              </w:rPr>
              <w:t xml:space="preserve">LD </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hint="cs"/>
                <w:rtl/>
                <w:lang w:bidi="fa-IR"/>
              </w:rPr>
              <w:t xml:space="preserve">و </w:t>
            </w:r>
            <w:r w:rsidRPr="006E2605">
              <w:rPr>
                <w:rFonts w:ascii="Times New Roman" w:eastAsia="Calibri" w:hAnsi="Times New Roman" w:cs="B Nazanin"/>
                <w:sz w:val="20"/>
                <w:szCs w:val="20"/>
                <w:lang w:bidi="fa-IR"/>
              </w:rPr>
              <w:t>ADHD</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hint="cs"/>
                <w:rtl/>
              </w:rPr>
              <w:t xml:space="preserve">استفاده شد. برای سنجش پردازش شنیداری،  </w:t>
            </w:r>
            <w:r w:rsidRPr="006E2605">
              <w:rPr>
                <w:rFonts w:ascii="Times New Roman" w:eastAsia="Calibri" w:hAnsi="Times New Roman" w:cs="B Nazanin"/>
                <w:rtl/>
              </w:rPr>
              <w:t>توجه انتخابی و توجه تقسیم شده</w:t>
            </w:r>
            <w:r w:rsidRPr="006E2605">
              <w:rPr>
                <w:rFonts w:ascii="Times New Roman" w:eastAsia="Calibri" w:hAnsi="Times New Roman" w:cs="B Nazanin" w:hint="cs"/>
                <w:rtl/>
              </w:rPr>
              <w:t xml:space="preserve"> و حافظه کاری به ترتیب از سیاهه مشکلات شنوایی فیشر، آمون نرم افزاری </w:t>
            </w:r>
            <w:r w:rsidRPr="006E2605">
              <w:rPr>
                <w:rFonts w:ascii="Times New Roman" w:eastAsia="Calibri" w:hAnsi="Times New Roman" w:cs="B Nazanin"/>
                <w:rtl/>
              </w:rPr>
              <w:t>موسسه تحق</w:t>
            </w:r>
            <w:r w:rsidRPr="006E2605">
              <w:rPr>
                <w:rFonts w:ascii="Times New Roman" w:eastAsia="Calibri" w:hAnsi="Times New Roman" w:cs="B Nazanin" w:hint="cs"/>
                <w:rtl/>
              </w:rPr>
              <w:t>یقاتی</w:t>
            </w:r>
            <w:r w:rsidRPr="006E2605">
              <w:rPr>
                <w:rFonts w:ascii="Times New Roman" w:eastAsia="Calibri" w:hAnsi="Times New Roman" w:cs="B Nazanin"/>
                <w:rtl/>
              </w:rPr>
              <w:t xml:space="preserve"> علوم رفتار</w:t>
            </w:r>
            <w:r w:rsidRPr="006E2605">
              <w:rPr>
                <w:rFonts w:ascii="Times New Roman" w:eastAsia="Calibri" w:hAnsi="Times New Roman" w:cs="B Nazanin" w:hint="cs"/>
                <w:rtl/>
              </w:rPr>
              <w:t>ی</w:t>
            </w:r>
            <w:r w:rsidRPr="006E2605">
              <w:rPr>
                <w:rFonts w:ascii="Times New Roman" w:eastAsia="Calibri" w:hAnsi="Times New Roman" w:cs="B Nazanin"/>
                <w:rtl/>
              </w:rPr>
              <w:t xml:space="preserve"> شناخت</w:t>
            </w:r>
            <w:r w:rsidRPr="006E2605">
              <w:rPr>
                <w:rFonts w:ascii="Times New Roman" w:eastAsia="Calibri" w:hAnsi="Times New Roman" w:cs="B Nazanin" w:hint="cs"/>
                <w:rtl/>
              </w:rPr>
              <w:t>ی</w:t>
            </w:r>
            <w:r w:rsidRPr="006E2605">
              <w:rPr>
                <w:rFonts w:ascii="Times New Roman" w:eastAsia="Calibri" w:hAnsi="Times New Roman" w:cs="B Nazanin"/>
                <w:rtl/>
              </w:rPr>
              <w:t xml:space="preserve"> س</w:t>
            </w:r>
            <w:r w:rsidRPr="006E2605">
              <w:rPr>
                <w:rFonts w:ascii="Times New Roman" w:eastAsia="Calibri" w:hAnsi="Times New Roman" w:cs="B Nazanin" w:hint="cs"/>
                <w:rtl/>
              </w:rPr>
              <w:t xml:space="preserve">ینا و نرم افزار  </w:t>
            </w:r>
            <w:r w:rsidRPr="006E2605">
              <w:rPr>
                <w:rFonts w:ascii="Times New Roman" w:eastAsia="Calibri" w:hAnsi="Times New Roman" w:cs="B Nazanin"/>
                <w:rtl/>
              </w:rPr>
              <w:t>حافظه کاري</w:t>
            </w:r>
            <w:r w:rsidRPr="006E2605">
              <w:rPr>
                <w:rFonts w:ascii="Times New Roman" w:eastAsia="Calibri" w:hAnsi="Times New Roman" w:cs="B Nazanin" w:hint="cs"/>
                <w:rtl/>
              </w:rPr>
              <w:t xml:space="preserve"> </w:t>
            </w:r>
            <w:r w:rsidRPr="006E2605">
              <w:rPr>
                <w:rFonts w:ascii="Times New Roman" w:eastAsia="Calibri" w:hAnsi="Times New Roman" w:cs="B Nazanin"/>
                <w:rtl/>
              </w:rPr>
              <w:t xml:space="preserve"> </w:t>
            </w:r>
            <w:r w:rsidRPr="006E2605">
              <w:rPr>
                <w:rFonts w:ascii="Times New Roman" w:eastAsia="Calibri" w:hAnsi="Times New Roman" w:cs="B Nazanin"/>
                <w:sz w:val="20"/>
                <w:szCs w:val="20"/>
              </w:rPr>
              <w:t>N-Back</w:t>
            </w:r>
            <w:r w:rsidRPr="006E2605">
              <w:rPr>
                <w:rFonts w:ascii="Times New Roman" w:eastAsia="Calibri" w:hAnsi="Times New Roman" w:cs="B Nazanin" w:hint="cs"/>
                <w:sz w:val="20"/>
                <w:szCs w:val="20"/>
                <w:rtl/>
              </w:rPr>
              <w:t xml:space="preserve"> </w:t>
            </w:r>
            <w:r w:rsidRPr="006E2605">
              <w:rPr>
                <w:rFonts w:ascii="Times New Roman" w:eastAsia="Calibri" w:hAnsi="Times New Roman" w:cs="B Nazanin" w:hint="cs"/>
                <w:rtl/>
              </w:rPr>
              <w:t xml:space="preserve">استفاده گردید. جهت تحلیل </w:t>
            </w:r>
            <w:r w:rsidRPr="006E2605">
              <w:rPr>
                <w:rFonts w:ascii="Times New Roman" w:eastAsia="Calibri" w:hAnsi="Times New Roman" w:cs="B Nazanin"/>
                <w:rtl/>
              </w:rPr>
              <w:t>فرضیات تحقیق از آزمون آنالیز واریانس چند متغیره (</w:t>
            </w:r>
            <w:r w:rsidRPr="006E2605">
              <w:rPr>
                <w:rFonts w:ascii="Times New Roman" w:eastAsia="Calibri" w:hAnsi="Times New Roman" w:cs="B Nazanin"/>
                <w:sz w:val="20"/>
                <w:szCs w:val="20"/>
              </w:rPr>
              <w:t>MANOVA</w:t>
            </w:r>
            <w:r w:rsidRPr="006E2605">
              <w:rPr>
                <w:rFonts w:ascii="Times New Roman" w:eastAsia="Calibri" w:hAnsi="Times New Roman" w:cs="B Nazanin"/>
                <w:rtl/>
              </w:rPr>
              <w:t>)</w:t>
            </w:r>
            <w:r w:rsidRPr="006E2605">
              <w:rPr>
                <w:rFonts w:ascii="Times New Roman" w:eastAsia="Calibri" w:hAnsi="Times New Roman" w:cs="B Nazanin" w:hint="cs"/>
                <w:rtl/>
              </w:rPr>
              <w:t xml:space="preserve"> در</w:t>
            </w:r>
            <w:r w:rsidRPr="006E2605">
              <w:rPr>
                <w:rFonts w:ascii="Times New Roman" w:eastAsia="Calibri" w:hAnsi="Times New Roman" w:cs="B Nazanin"/>
                <w:rtl/>
              </w:rPr>
              <w:t xml:space="preserve"> نرم افزار </w:t>
            </w:r>
            <w:r w:rsidRPr="006E2605">
              <w:rPr>
                <w:rFonts w:ascii="Times New Roman" w:eastAsia="Calibri" w:hAnsi="Times New Roman" w:cs="B Nazanin"/>
                <w:sz w:val="20"/>
                <w:szCs w:val="20"/>
              </w:rPr>
              <w:t>SPSS15</w:t>
            </w:r>
            <w:r w:rsidRPr="006E2605">
              <w:rPr>
                <w:rFonts w:ascii="Times New Roman" w:eastAsia="Calibri" w:hAnsi="Times New Roman" w:cs="B Nazanin"/>
                <w:sz w:val="20"/>
                <w:szCs w:val="20"/>
                <w:rtl/>
              </w:rPr>
              <w:t xml:space="preserve"> </w:t>
            </w:r>
            <w:r w:rsidRPr="006E2605">
              <w:rPr>
                <w:rFonts w:ascii="Times New Roman" w:eastAsia="Calibri" w:hAnsi="Times New Roman" w:cs="B Nazanin"/>
                <w:rtl/>
              </w:rPr>
              <w:t xml:space="preserve">استفاده شد. </w:t>
            </w:r>
            <w:sdt>
              <w:sdtPr>
                <w:rPr>
                  <w:rFonts w:ascii="Times New Roman" w:eastAsia="Calibri" w:hAnsi="Times New Roman" w:cs="B Nazanin"/>
                  <w:b/>
                  <w:bCs/>
                  <w:color w:val="000000"/>
                  <w:rtl/>
                  <w:lang w:bidi="fa-IR"/>
                </w:rPr>
                <w:id w:val="93636595"/>
                <w:temporary/>
                <w:showingPlcHdr/>
              </w:sdtPr>
              <w:sdtContent>
                <w:r w:rsidRPr="006E2605">
                  <w:rPr>
                    <w:rFonts w:ascii="Times New Roman" w:eastAsia="Calibri" w:hAnsi="Times New Roman" w:cs="B Nazanin"/>
                    <w:b/>
                    <w:bCs/>
                    <w:color w:val="000000"/>
                    <w:rtl/>
                    <w:lang w:bidi="fa-IR"/>
                  </w:rPr>
                  <w:t xml:space="preserve">     </w:t>
                </w:r>
              </w:sdtContent>
            </w:sdt>
          </w:p>
          <w:p w:rsidR="006E2605" w:rsidRPr="006E2605" w:rsidRDefault="006E2605" w:rsidP="006E2605">
            <w:pPr>
              <w:widowControl w:val="0"/>
              <w:bidi/>
              <w:spacing w:after="0" w:line="240" w:lineRule="auto"/>
              <w:jc w:val="lowKashida"/>
              <w:rPr>
                <w:rFonts w:ascii="Times New Roman" w:eastAsia="Calibri" w:hAnsi="Times New Roman" w:cs="B Nazanin"/>
                <w:color w:val="000000"/>
                <w:szCs w:val="26"/>
                <w:rtl/>
              </w:rPr>
            </w:pPr>
            <w:sdt>
              <w:sdtPr>
                <w:rPr>
                  <w:rFonts w:ascii="Times New Roman" w:eastAsia="Calibri" w:hAnsi="Times New Roman" w:cs="B Nazanin" w:hint="cs"/>
                  <w:b/>
                  <w:bCs/>
                  <w:color w:val="000000"/>
                  <w:szCs w:val="26"/>
                  <w:rtl/>
                </w:rPr>
                <w:alias w:val="یافته‌ها"/>
                <w:tag w:val="یافته‌ها"/>
                <w:id w:val="93636596"/>
                <w:temporary/>
              </w:sdtPr>
              <w:sdtEndPr>
                <w:rPr>
                  <w:b w:val="0"/>
                  <w:bCs w:val="0"/>
                </w:rPr>
              </w:sdtEndPr>
              <w:sdtContent>
                <w:r w:rsidRPr="006E2605">
                  <w:rPr>
                    <w:rFonts w:ascii="Times New Roman" w:eastAsia="Calibri" w:hAnsi="Times New Roman" w:cs="B Nazanin" w:hint="cs"/>
                    <w:b/>
                    <w:bCs/>
                    <w:color w:val="000000"/>
                    <w:sz w:val="18"/>
                    <w:rtl/>
                  </w:rPr>
                  <w:t>یافته‌ها</w:t>
                </w:r>
                <w:r w:rsidRPr="006E2605">
                  <w:rPr>
                    <w:rFonts w:ascii="Times New Roman" w:eastAsia="Calibri" w:hAnsi="Times New Roman" w:cs="B Nazanin" w:hint="cs"/>
                    <w:color w:val="000000"/>
                    <w:sz w:val="18"/>
                    <w:rtl/>
                  </w:rPr>
                  <w:t xml:space="preserve">: </w:t>
                </w:r>
              </w:sdtContent>
            </w:sdt>
            <w:r w:rsidRPr="006E2605">
              <w:rPr>
                <w:rFonts w:ascii="Times New Roman" w:eastAsia="Calibri" w:hAnsi="Times New Roman" w:cs="B Nazanin"/>
                <w:color w:val="000000"/>
                <w:rtl/>
              </w:rPr>
              <w:t>نتا</w:t>
            </w:r>
            <w:r w:rsidRPr="006E2605">
              <w:rPr>
                <w:rFonts w:ascii="Times New Roman" w:eastAsia="Calibri" w:hAnsi="Times New Roman" w:cs="B Nazanin" w:hint="cs"/>
                <w:color w:val="000000"/>
                <w:rtl/>
              </w:rPr>
              <w:t>یج</w:t>
            </w:r>
            <w:r w:rsidRPr="006E2605">
              <w:rPr>
                <w:rFonts w:ascii="Times New Roman" w:eastAsia="Calibri" w:hAnsi="Times New Roman" w:cs="B Nazanin"/>
                <w:color w:val="000000"/>
                <w:rtl/>
              </w:rPr>
              <w:t xml:space="preserve"> به دست آمده از آزمون آنال</w:t>
            </w:r>
            <w:r w:rsidRPr="006E2605">
              <w:rPr>
                <w:rFonts w:ascii="Times New Roman" w:eastAsia="Calibri" w:hAnsi="Times New Roman" w:cs="B Nazanin" w:hint="cs"/>
                <w:color w:val="000000"/>
                <w:rtl/>
              </w:rPr>
              <w:t>یز</w:t>
            </w:r>
            <w:r w:rsidRPr="006E2605">
              <w:rPr>
                <w:rFonts w:ascii="Times New Roman" w:eastAsia="Calibri" w:hAnsi="Times New Roman" w:cs="B Nazanin"/>
                <w:color w:val="000000"/>
                <w:rtl/>
              </w:rPr>
              <w:t xml:space="preserve"> وار</w:t>
            </w:r>
            <w:r w:rsidRPr="006E2605">
              <w:rPr>
                <w:rFonts w:ascii="Times New Roman" w:eastAsia="Calibri" w:hAnsi="Times New Roman" w:cs="B Nazanin" w:hint="cs"/>
                <w:color w:val="000000"/>
                <w:rtl/>
              </w:rPr>
              <w:t>یانس</w:t>
            </w:r>
            <w:r w:rsidRPr="006E2605">
              <w:rPr>
                <w:rFonts w:ascii="Times New Roman" w:eastAsia="Calibri" w:hAnsi="Times New Roman" w:cs="B Nazanin"/>
                <w:color w:val="000000"/>
                <w:rtl/>
              </w:rPr>
              <w:t xml:space="preserve"> چند متغ</w:t>
            </w:r>
            <w:r w:rsidRPr="006E2605">
              <w:rPr>
                <w:rFonts w:ascii="Times New Roman" w:eastAsia="Calibri" w:hAnsi="Times New Roman" w:cs="B Nazanin" w:hint="cs"/>
                <w:color w:val="000000"/>
                <w:rtl/>
              </w:rPr>
              <w:t>یری</w:t>
            </w:r>
            <w:r w:rsidRPr="006E2605">
              <w:rPr>
                <w:rFonts w:ascii="Times New Roman" w:eastAsia="Calibri" w:hAnsi="Times New Roman" w:cs="B Nazanin"/>
                <w:color w:val="000000"/>
                <w:rtl/>
              </w:rPr>
              <w:t xml:space="preserve"> و آزمون تعق</w:t>
            </w:r>
            <w:r w:rsidRPr="006E2605">
              <w:rPr>
                <w:rFonts w:ascii="Times New Roman" w:eastAsia="Calibri" w:hAnsi="Times New Roman" w:cs="B Nazanin" w:hint="cs"/>
                <w:color w:val="000000"/>
                <w:rtl/>
              </w:rPr>
              <w:t>یبی</w:t>
            </w:r>
            <w:r w:rsidRPr="006E2605">
              <w:rPr>
                <w:rFonts w:ascii="Times New Roman" w:eastAsia="Calibri" w:hAnsi="Times New Roman" w:cs="B Nazanin"/>
                <w:color w:val="000000"/>
                <w:rtl/>
              </w:rPr>
              <w:t xml:space="preserve"> </w:t>
            </w:r>
            <w:r w:rsidRPr="006E2605">
              <w:rPr>
                <w:rFonts w:ascii="Times New Roman" w:eastAsia="Calibri" w:hAnsi="Times New Roman" w:cs="B Nazanin"/>
                <w:color w:val="000000"/>
                <w:sz w:val="20"/>
                <w:szCs w:val="20"/>
              </w:rPr>
              <w:t>LSD</w:t>
            </w:r>
            <w:r w:rsidRPr="006E2605">
              <w:rPr>
                <w:rFonts w:ascii="Times New Roman" w:eastAsia="Calibri" w:hAnsi="Times New Roman" w:cs="B Nazanin"/>
                <w:color w:val="000000"/>
                <w:sz w:val="20"/>
                <w:szCs w:val="20"/>
                <w:rtl/>
              </w:rPr>
              <w:t xml:space="preserve"> </w:t>
            </w:r>
            <w:r w:rsidRPr="006E2605">
              <w:rPr>
                <w:rFonts w:ascii="Times New Roman" w:eastAsia="Calibri" w:hAnsi="Times New Roman" w:cs="B Nazanin"/>
                <w:color w:val="000000"/>
                <w:rtl/>
              </w:rPr>
              <w:t xml:space="preserve">نشان داد گروه </w:t>
            </w:r>
            <w:r w:rsidRPr="006E2605">
              <w:rPr>
                <w:rFonts w:ascii="Times New Roman" w:eastAsia="Calibri" w:hAnsi="Times New Roman" w:cs="B Nazanin" w:hint="cs"/>
                <w:color w:val="000000"/>
                <w:rtl/>
              </w:rPr>
              <w:t>دارای</w:t>
            </w:r>
            <w:r w:rsidRPr="006E2605">
              <w:rPr>
                <w:rFonts w:ascii="Times New Roman" w:eastAsia="Calibri" w:hAnsi="Times New Roman" w:cs="B Nazanin"/>
                <w:color w:val="000000"/>
                <w:rtl/>
              </w:rPr>
              <w:t xml:space="preserve"> اختلال </w:t>
            </w:r>
            <w:r w:rsidRPr="006E2605">
              <w:rPr>
                <w:rFonts w:ascii="Times New Roman" w:eastAsia="Calibri" w:hAnsi="Times New Roman" w:cs="B Nazanin" w:hint="cs"/>
                <w:color w:val="000000"/>
                <w:rtl/>
              </w:rPr>
              <w:t>یادگیری</w:t>
            </w:r>
            <w:r w:rsidRPr="006E2605">
              <w:rPr>
                <w:rFonts w:ascii="Times New Roman" w:eastAsia="Calibri" w:hAnsi="Times New Roman" w:cs="B Nazanin"/>
                <w:color w:val="000000"/>
                <w:rtl/>
              </w:rPr>
              <w:t xml:space="preserve"> و </w:t>
            </w:r>
            <w:r w:rsidRPr="006E2605">
              <w:rPr>
                <w:rFonts w:ascii="Times New Roman" w:eastAsia="Calibri" w:hAnsi="Times New Roman" w:cs="B Nazanin"/>
                <w:sz w:val="20"/>
                <w:szCs w:val="20"/>
              </w:rPr>
              <w:t>ADHD</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color w:val="000000"/>
                <w:rtl/>
              </w:rPr>
              <w:t>پردازش شن</w:t>
            </w:r>
            <w:r w:rsidRPr="006E2605">
              <w:rPr>
                <w:rFonts w:ascii="Times New Roman" w:eastAsia="Calibri" w:hAnsi="Times New Roman" w:cs="B Nazanin" w:hint="cs"/>
                <w:color w:val="000000"/>
                <w:rtl/>
              </w:rPr>
              <w:t>یداری،</w:t>
            </w:r>
            <w:r w:rsidRPr="006E2605">
              <w:rPr>
                <w:rFonts w:ascii="Times New Roman" w:eastAsia="Calibri" w:hAnsi="Times New Roman" w:cs="B Nazanin"/>
                <w:color w:val="000000"/>
                <w:rtl/>
              </w:rPr>
              <w:t xml:space="preserve"> توجه انتخاب</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توجه تقس</w:t>
            </w:r>
            <w:r w:rsidRPr="006E2605">
              <w:rPr>
                <w:rFonts w:ascii="Times New Roman" w:eastAsia="Calibri" w:hAnsi="Times New Roman" w:cs="B Nazanin" w:hint="cs"/>
                <w:color w:val="000000"/>
                <w:rtl/>
              </w:rPr>
              <w:t>یم</w:t>
            </w:r>
            <w:r w:rsidRPr="006E2605">
              <w:rPr>
                <w:rFonts w:ascii="Times New Roman" w:eastAsia="Calibri" w:hAnsi="Times New Roman" w:cs="B Nazanin"/>
                <w:color w:val="000000"/>
                <w:rtl/>
              </w:rPr>
              <w:t xml:space="preserve"> شده و حافظه کار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ضع</w:t>
            </w:r>
            <w:r w:rsidRPr="006E2605">
              <w:rPr>
                <w:rFonts w:ascii="Times New Roman" w:eastAsia="Calibri" w:hAnsi="Times New Roman" w:cs="B Nazanin" w:hint="cs"/>
                <w:color w:val="000000"/>
                <w:rtl/>
              </w:rPr>
              <w:t>یف</w:t>
            </w:r>
            <w:r w:rsidRPr="006E2605">
              <w:rPr>
                <w:rFonts w:ascii="Times New Roman" w:eastAsia="Calibri" w:hAnsi="Times New Roman" w:cs="B Nazanin"/>
                <w:color w:val="000000"/>
                <w:rtl/>
              </w:rPr>
              <w:t xml:space="preserve"> تر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نسبت به گروه عاد</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دارند. گروه ب</w:t>
            </w:r>
            <w:r w:rsidRPr="006E2605">
              <w:rPr>
                <w:rFonts w:ascii="Times New Roman" w:eastAsia="Calibri" w:hAnsi="Times New Roman" w:cs="B Nazanin" w:hint="cs"/>
                <w:color w:val="000000"/>
                <w:rtl/>
              </w:rPr>
              <w:t>یش</w:t>
            </w:r>
            <w:r w:rsidRPr="006E2605">
              <w:rPr>
                <w:rFonts w:ascii="Times New Roman" w:eastAsia="Calibri" w:hAnsi="Times New Roman" w:cs="B Nazanin"/>
                <w:color w:val="000000"/>
                <w:rtl/>
              </w:rPr>
              <w:t xml:space="preserve"> فعال ن</w:t>
            </w:r>
            <w:r w:rsidRPr="006E2605">
              <w:rPr>
                <w:rFonts w:ascii="Times New Roman" w:eastAsia="Calibri" w:hAnsi="Times New Roman" w:cs="B Nazanin" w:hint="cs"/>
                <w:color w:val="000000"/>
                <w:rtl/>
              </w:rPr>
              <w:t>یز</w:t>
            </w:r>
            <w:r w:rsidRPr="006E2605">
              <w:rPr>
                <w:rFonts w:ascii="Times New Roman" w:eastAsia="Calibri" w:hAnsi="Times New Roman" w:cs="B Nazanin"/>
                <w:color w:val="000000"/>
                <w:rtl/>
              </w:rPr>
              <w:t xml:space="preserve"> پردازش شن</w:t>
            </w:r>
            <w:r w:rsidRPr="006E2605">
              <w:rPr>
                <w:rFonts w:ascii="Times New Roman" w:eastAsia="Calibri" w:hAnsi="Times New Roman" w:cs="B Nazanin" w:hint="cs"/>
                <w:color w:val="000000"/>
                <w:rtl/>
              </w:rPr>
              <w:t>یداری</w:t>
            </w:r>
            <w:r w:rsidRPr="006E2605">
              <w:rPr>
                <w:rFonts w:ascii="Times New Roman" w:eastAsia="Calibri" w:hAnsi="Times New Roman" w:cs="B Nazanin"/>
                <w:color w:val="000000"/>
                <w:rtl/>
              </w:rPr>
              <w:t xml:space="preserve"> ضع</w:t>
            </w:r>
            <w:r w:rsidRPr="006E2605">
              <w:rPr>
                <w:rFonts w:ascii="Times New Roman" w:eastAsia="Calibri" w:hAnsi="Times New Roman" w:cs="B Nazanin" w:hint="cs"/>
                <w:color w:val="000000"/>
                <w:rtl/>
              </w:rPr>
              <w:t>یف</w:t>
            </w:r>
            <w:r w:rsidRPr="006E2605">
              <w:rPr>
                <w:rFonts w:ascii="Times New Roman" w:eastAsia="Calibri" w:hAnsi="Times New Roman" w:cs="B Nazanin"/>
                <w:color w:val="000000"/>
                <w:rtl/>
              </w:rPr>
              <w:t xml:space="preserve"> تر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نسبت به </w:t>
            </w:r>
            <w:r w:rsidRPr="006E2605">
              <w:rPr>
                <w:rFonts w:ascii="Times New Roman" w:eastAsia="Calibri" w:hAnsi="Times New Roman" w:cs="B Nazanin" w:hint="cs"/>
                <w:color w:val="000000"/>
                <w:rtl/>
              </w:rPr>
              <w:t>گروه</w:t>
            </w:r>
            <w:r w:rsidRPr="006E2605">
              <w:rPr>
                <w:rFonts w:ascii="Times New Roman" w:eastAsia="Calibri" w:hAnsi="Times New Roman" w:cs="B Nazanin"/>
                <w:color w:val="000000"/>
                <w:rtl/>
              </w:rPr>
              <w:t xml:space="preserve"> با اختلال </w:t>
            </w:r>
            <w:r w:rsidRPr="006E2605">
              <w:rPr>
                <w:rFonts w:ascii="Times New Roman" w:eastAsia="Calibri" w:hAnsi="Times New Roman" w:cs="B Nazanin" w:hint="cs"/>
                <w:color w:val="000000"/>
                <w:rtl/>
              </w:rPr>
              <w:t>یادگیری</w:t>
            </w:r>
            <w:r w:rsidRPr="006E2605">
              <w:rPr>
                <w:rFonts w:ascii="Times New Roman" w:eastAsia="Calibri" w:hAnsi="Times New Roman" w:cs="B Nazanin"/>
                <w:color w:val="000000"/>
                <w:rtl/>
              </w:rPr>
              <w:t xml:space="preserve"> داشت</w:t>
            </w:r>
            <w:r w:rsidRPr="006E2605">
              <w:rPr>
                <w:rFonts w:ascii="Times New Roman" w:eastAsia="Calibri" w:hAnsi="Times New Roman" w:cs="B Nazanin" w:hint="cs"/>
                <w:color w:val="000000"/>
                <w:rtl/>
              </w:rPr>
              <w:t xml:space="preserve"> (05/0</w:t>
            </w:r>
            <w:r w:rsidRPr="006E2605">
              <w:rPr>
                <w:rFonts w:ascii="Times New Roman" w:eastAsia="Calibri" w:hAnsi="Times New Roman" w:cs="Times New Roman" w:hint="cs"/>
                <w:color w:val="000000"/>
                <w:rtl/>
              </w:rPr>
              <w:t>&gt;</w:t>
            </w:r>
            <w:r w:rsidRPr="006E2605">
              <w:rPr>
                <w:rFonts w:ascii="Times New Roman" w:eastAsia="Calibri" w:hAnsi="Times New Roman" w:cs="Times New Roman"/>
                <w:color w:val="000000"/>
                <w:sz w:val="20"/>
                <w:szCs w:val="20"/>
              </w:rPr>
              <w:t>P</w:t>
            </w:r>
            <w:r w:rsidRPr="006E2605">
              <w:rPr>
                <w:rFonts w:ascii="Times New Roman" w:eastAsia="Calibri" w:hAnsi="Times New Roman" w:cs="B Nazanin" w:hint="cs"/>
                <w:color w:val="000000"/>
                <w:rtl/>
              </w:rPr>
              <w:t>)</w:t>
            </w:r>
            <w:r w:rsidRPr="006E2605">
              <w:rPr>
                <w:rFonts w:ascii="Times New Roman" w:eastAsia="Calibri" w:hAnsi="Times New Roman" w:cs="B Nazanin"/>
                <w:color w:val="000000"/>
                <w:rtl/>
              </w:rPr>
              <w:t>. همچن</w:t>
            </w:r>
            <w:r w:rsidRPr="006E2605">
              <w:rPr>
                <w:rFonts w:ascii="Times New Roman" w:eastAsia="Calibri" w:hAnsi="Times New Roman" w:cs="B Nazanin" w:hint="cs"/>
                <w:color w:val="000000"/>
                <w:rtl/>
              </w:rPr>
              <w:t>ین</w:t>
            </w:r>
            <w:r w:rsidRPr="006E2605">
              <w:rPr>
                <w:rFonts w:ascii="Times New Roman" w:eastAsia="Calibri" w:hAnsi="Times New Roman" w:cs="B Nazanin"/>
                <w:color w:val="000000"/>
                <w:rtl/>
              </w:rPr>
              <w:t xml:space="preserve"> ب</w:t>
            </w:r>
            <w:r w:rsidRPr="006E2605">
              <w:rPr>
                <w:rFonts w:ascii="Times New Roman" w:eastAsia="Calibri" w:hAnsi="Times New Roman" w:cs="B Nazanin" w:hint="cs"/>
                <w:color w:val="000000"/>
                <w:rtl/>
              </w:rPr>
              <w:t>ین</w:t>
            </w:r>
            <w:r w:rsidRPr="006E2605">
              <w:rPr>
                <w:rFonts w:ascii="Times New Roman" w:eastAsia="Calibri" w:hAnsi="Times New Roman" w:cs="B Nazanin"/>
                <w:color w:val="000000"/>
                <w:rtl/>
              </w:rPr>
              <w:t xml:space="preserve"> م</w:t>
            </w:r>
            <w:r w:rsidRPr="006E2605">
              <w:rPr>
                <w:rFonts w:ascii="Times New Roman" w:eastAsia="Calibri" w:hAnsi="Times New Roman" w:cs="B Nazanin" w:hint="cs"/>
                <w:color w:val="000000"/>
                <w:rtl/>
              </w:rPr>
              <w:t>یانگین</w:t>
            </w:r>
            <w:r w:rsidRPr="006E2605">
              <w:rPr>
                <w:rFonts w:ascii="Times New Roman" w:eastAsia="Calibri" w:hAnsi="Times New Roman" w:cs="B Nazanin"/>
                <w:color w:val="000000"/>
                <w:rtl/>
              </w:rPr>
              <w:t xml:space="preserve"> نمرات توجه انتخاب</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توجه تقس</w:t>
            </w:r>
            <w:r w:rsidRPr="006E2605">
              <w:rPr>
                <w:rFonts w:ascii="Times New Roman" w:eastAsia="Calibri" w:hAnsi="Times New Roman" w:cs="B Nazanin" w:hint="cs"/>
                <w:color w:val="000000"/>
                <w:rtl/>
              </w:rPr>
              <w:t>یم</w:t>
            </w:r>
            <w:r w:rsidRPr="006E2605">
              <w:rPr>
                <w:rFonts w:ascii="Times New Roman" w:eastAsia="Calibri" w:hAnsi="Times New Roman" w:cs="B Nazanin"/>
                <w:color w:val="000000"/>
                <w:rtl/>
              </w:rPr>
              <w:t xml:space="preserve"> شده و حافظه کار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گروه </w:t>
            </w:r>
            <w:r w:rsidRPr="006E2605">
              <w:rPr>
                <w:rFonts w:ascii="Times New Roman" w:eastAsia="Calibri" w:hAnsi="Times New Roman" w:cs="B Nazanin"/>
                <w:sz w:val="20"/>
                <w:szCs w:val="20"/>
              </w:rPr>
              <w:t>ADHD</w:t>
            </w:r>
            <w:r w:rsidRPr="006E2605">
              <w:rPr>
                <w:rFonts w:ascii="Times New Roman" w:eastAsia="Calibri" w:hAnsi="Times New Roman" w:cs="B Nazanin" w:hint="cs"/>
                <w:sz w:val="20"/>
                <w:szCs w:val="20"/>
                <w:rtl/>
                <w:lang w:bidi="fa-IR"/>
              </w:rPr>
              <w:t xml:space="preserve"> </w:t>
            </w:r>
            <w:r w:rsidRPr="006E2605">
              <w:rPr>
                <w:rFonts w:ascii="Times New Roman" w:eastAsia="Calibri" w:hAnsi="Times New Roman" w:cs="B Nazanin"/>
                <w:color w:val="000000"/>
                <w:rtl/>
              </w:rPr>
              <w:t xml:space="preserve">و گروه با اختلال </w:t>
            </w:r>
            <w:r w:rsidRPr="006E2605">
              <w:rPr>
                <w:rFonts w:ascii="Times New Roman" w:eastAsia="Calibri" w:hAnsi="Times New Roman" w:cs="B Nazanin" w:hint="cs"/>
                <w:color w:val="000000"/>
                <w:rtl/>
              </w:rPr>
              <w:t>یادگیری</w:t>
            </w:r>
            <w:r w:rsidRPr="006E2605">
              <w:rPr>
                <w:rFonts w:ascii="Times New Roman" w:eastAsia="Calibri" w:hAnsi="Times New Roman" w:cs="B Nazanin"/>
                <w:color w:val="000000"/>
                <w:rtl/>
              </w:rPr>
              <w:t xml:space="preserve"> اختلاف معنادار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وجود نداشت</w:t>
            </w:r>
            <w:r w:rsidRPr="006E2605">
              <w:rPr>
                <w:rFonts w:ascii="Times New Roman" w:eastAsia="Calibri" w:hAnsi="Times New Roman" w:cs="B Nazanin" w:hint="cs"/>
                <w:color w:val="000000"/>
                <w:rtl/>
              </w:rPr>
              <w:t xml:space="preserve"> (05/0</w:t>
            </w:r>
            <w:r w:rsidRPr="006E2605">
              <w:rPr>
                <w:rFonts w:ascii="Times New Roman" w:eastAsia="Calibri" w:hAnsi="Times New Roman" w:cs="Times New Roman" w:hint="cs"/>
                <w:color w:val="000000"/>
                <w:rtl/>
              </w:rPr>
              <w:t>&gt;</w:t>
            </w:r>
            <w:r w:rsidRPr="006E2605">
              <w:rPr>
                <w:rFonts w:ascii="Times New Roman" w:eastAsia="Calibri" w:hAnsi="Times New Roman" w:cs="Times New Roman"/>
                <w:color w:val="000000"/>
                <w:sz w:val="20"/>
                <w:szCs w:val="20"/>
              </w:rPr>
              <w:t>P</w:t>
            </w:r>
            <w:r w:rsidRPr="006E2605">
              <w:rPr>
                <w:rFonts w:ascii="Times New Roman" w:eastAsia="Calibri" w:hAnsi="Times New Roman" w:cs="B Nazanin" w:hint="cs"/>
                <w:color w:val="000000"/>
                <w:rtl/>
              </w:rPr>
              <w:t>)</w:t>
            </w:r>
            <w:r w:rsidRPr="006E2605">
              <w:rPr>
                <w:rFonts w:ascii="Times New Roman" w:eastAsia="Calibri" w:hAnsi="Times New Roman" w:cs="B Nazanin"/>
                <w:color w:val="000000"/>
                <w:rtl/>
              </w:rPr>
              <w:t>.</w:t>
            </w:r>
          </w:p>
          <w:p w:rsidR="006E2605" w:rsidRPr="006E2605" w:rsidRDefault="006E2605" w:rsidP="006E2605">
            <w:pPr>
              <w:widowControl w:val="0"/>
              <w:bidi/>
              <w:spacing w:after="0" w:line="240" w:lineRule="auto"/>
              <w:jc w:val="lowKashida"/>
              <w:rPr>
                <w:rFonts w:ascii="Times New Roman" w:eastAsia="Calibri" w:hAnsi="Times New Roman" w:cs="B Nazanin"/>
                <w:color w:val="000000"/>
                <w:rtl/>
              </w:rPr>
            </w:pPr>
            <w:sdt>
              <w:sdtPr>
                <w:rPr>
                  <w:rFonts w:ascii="Times New Roman" w:eastAsia="Calibri" w:hAnsi="Times New Roman" w:cs="B Nazanin" w:hint="cs"/>
                  <w:b/>
                  <w:bCs/>
                  <w:color w:val="000000"/>
                  <w:rtl/>
                </w:rPr>
                <w:alias w:val="نتیجه‌گیری"/>
                <w:tag w:val="نتیجه‌گیری"/>
                <w:id w:val="93636598"/>
                <w:temporary/>
              </w:sdtPr>
              <w:sdtEndPr>
                <w:rPr>
                  <w:b w:val="0"/>
                  <w:bCs w:val="0"/>
                </w:rPr>
              </w:sdtEndPr>
              <w:sdtContent>
                <w:r w:rsidRPr="006E2605">
                  <w:rPr>
                    <w:rFonts w:ascii="Times New Roman" w:eastAsia="Calibri" w:hAnsi="Times New Roman" w:cs="B Nazanin" w:hint="cs"/>
                    <w:b/>
                    <w:bCs/>
                    <w:color w:val="000000"/>
                    <w:rtl/>
                  </w:rPr>
                  <w:t xml:space="preserve">نتیجه‌گیری: </w:t>
                </w:r>
              </w:sdtContent>
            </w:sdt>
            <w:r w:rsidRPr="006E2605">
              <w:rPr>
                <w:rFonts w:ascii="Times New Roman" w:eastAsia="Calibri" w:hAnsi="Times New Roman" w:cs="B Nazanin" w:hint="cs"/>
                <w:color w:val="000000"/>
                <w:rtl/>
                <w:lang w:bidi="fa-IR"/>
              </w:rPr>
              <w:t xml:space="preserve">در </w:t>
            </w:r>
            <w:r w:rsidRPr="006E2605">
              <w:rPr>
                <w:rFonts w:ascii="Times New Roman" w:eastAsia="Calibri" w:hAnsi="Times New Roman" w:cs="B Nazanin"/>
                <w:color w:val="000000"/>
                <w:rtl/>
                <w:lang w:bidi="fa-IR"/>
              </w:rPr>
              <w:t xml:space="preserve">کودکان مبتلا به اختلال </w:t>
            </w:r>
            <w:r w:rsidRPr="006E2605">
              <w:rPr>
                <w:rFonts w:ascii="Times New Roman" w:eastAsia="Calibri" w:hAnsi="Times New Roman" w:cs="B Nazanin" w:hint="cs"/>
                <w:color w:val="000000"/>
                <w:rtl/>
                <w:lang w:bidi="fa-IR"/>
              </w:rPr>
              <w:t>یادگیری،</w:t>
            </w:r>
            <w:r w:rsidRPr="006E2605">
              <w:rPr>
                <w:rFonts w:ascii="Times New Roman" w:eastAsia="Calibri" w:hAnsi="Times New Roman" w:cs="B Nazanin"/>
                <w:color w:val="000000"/>
                <w:rtl/>
                <w:lang w:bidi="fa-IR"/>
              </w:rPr>
              <w:t xml:space="preserve"> به دل</w:t>
            </w:r>
            <w:r w:rsidRPr="006E2605">
              <w:rPr>
                <w:rFonts w:ascii="Times New Roman" w:eastAsia="Calibri" w:hAnsi="Times New Roman" w:cs="B Nazanin" w:hint="cs"/>
                <w:color w:val="000000"/>
                <w:rtl/>
                <w:lang w:bidi="fa-IR"/>
              </w:rPr>
              <w:t>یل</w:t>
            </w:r>
            <w:r w:rsidRPr="006E2605">
              <w:rPr>
                <w:rFonts w:ascii="Times New Roman" w:eastAsia="Calibri" w:hAnsi="Times New Roman" w:cs="B Nazanin"/>
                <w:color w:val="000000"/>
                <w:rtl/>
                <w:lang w:bidi="fa-IR"/>
              </w:rPr>
              <w:t xml:space="preserve"> </w:t>
            </w:r>
            <w:r w:rsidRPr="006E2605">
              <w:rPr>
                <w:rFonts w:ascii="Times New Roman" w:eastAsia="Calibri" w:hAnsi="Times New Roman" w:cs="B Nazanin" w:hint="cs"/>
                <w:color w:val="000000"/>
                <w:rtl/>
                <w:lang w:bidi="fa-IR"/>
              </w:rPr>
              <w:t>مشکلات</w:t>
            </w:r>
            <w:r w:rsidRPr="006E2605">
              <w:rPr>
                <w:rFonts w:ascii="Times New Roman" w:eastAsia="Calibri" w:hAnsi="Times New Roman" w:cs="B Nazanin"/>
                <w:color w:val="000000"/>
                <w:rtl/>
                <w:lang w:bidi="fa-IR"/>
              </w:rPr>
              <w:t xml:space="preserve"> خود در خواندن، نوشتن و حل</w:t>
            </w:r>
            <w:r w:rsidRPr="006E2605">
              <w:rPr>
                <w:rFonts w:ascii="Times New Roman" w:eastAsia="Calibri" w:hAnsi="Times New Roman" w:cs="B Nazanin" w:hint="cs"/>
                <w:color w:val="000000"/>
                <w:rtl/>
                <w:lang w:bidi="fa-IR"/>
              </w:rPr>
              <w:t xml:space="preserve"> مساله و نیز در کودکان</w:t>
            </w:r>
            <w:r w:rsidRPr="006E2605">
              <w:rPr>
                <w:rFonts w:ascii="Times New Roman" w:eastAsia="Calibri" w:hAnsi="Times New Roman" w:cs="B Nazanin"/>
                <w:color w:val="000000"/>
                <w:rtl/>
                <w:lang w:bidi="fa-IR"/>
              </w:rPr>
              <w:t xml:space="preserve"> </w:t>
            </w:r>
            <w:r w:rsidRPr="006E2605">
              <w:rPr>
                <w:rFonts w:ascii="Times New Roman" w:eastAsia="Calibri" w:hAnsi="Times New Roman" w:cs="B Nazanin"/>
                <w:color w:val="000000"/>
                <w:lang w:bidi="fa-IR"/>
              </w:rPr>
              <w:t>ADHD</w:t>
            </w:r>
            <w:r w:rsidRPr="006E2605">
              <w:rPr>
                <w:rFonts w:ascii="Times New Roman" w:eastAsia="Calibri" w:hAnsi="Times New Roman" w:cs="B Nazanin"/>
                <w:color w:val="000000"/>
                <w:rtl/>
                <w:lang w:bidi="fa-IR"/>
              </w:rPr>
              <w:t xml:space="preserve"> به دل</w:t>
            </w:r>
            <w:r w:rsidRPr="006E2605">
              <w:rPr>
                <w:rFonts w:ascii="Times New Roman" w:eastAsia="Calibri" w:hAnsi="Times New Roman" w:cs="B Nazanin" w:hint="cs"/>
                <w:color w:val="000000"/>
                <w:rtl/>
                <w:lang w:bidi="fa-IR"/>
              </w:rPr>
              <w:t>یل</w:t>
            </w:r>
            <w:r w:rsidRPr="006E2605">
              <w:rPr>
                <w:rFonts w:ascii="Times New Roman" w:eastAsia="Calibri" w:hAnsi="Times New Roman" w:cs="B Nazanin"/>
                <w:color w:val="000000"/>
                <w:rtl/>
                <w:lang w:bidi="fa-IR"/>
              </w:rPr>
              <w:t xml:space="preserve"> ب</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توجه</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حواس پرت</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و ب</w:t>
            </w:r>
            <w:r w:rsidRPr="006E2605">
              <w:rPr>
                <w:rFonts w:ascii="Times New Roman" w:eastAsia="Calibri" w:hAnsi="Times New Roman" w:cs="B Nazanin" w:hint="cs"/>
                <w:color w:val="000000"/>
                <w:rtl/>
                <w:lang w:bidi="fa-IR"/>
              </w:rPr>
              <w:t>یش</w:t>
            </w:r>
            <w:r w:rsidRPr="006E2605">
              <w:rPr>
                <w:rFonts w:ascii="Times New Roman" w:eastAsia="Calibri" w:hAnsi="Times New Roman" w:cs="B Nazanin"/>
                <w:color w:val="000000"/>
                <w:rtl/>
                <w:lang w:bidi="fa-IR"/>
              </w:rPr>
              <w:t xml:space="preserve"> فعال</w:t>
            </w:r>
            <w:r w:rsidRPr="006E2605">
              <w:rPr>
                <w:rFonts w:ascii="Times New Roman" w:eastAsia="Calibri" w:hAnsi="Times New Roman" w:cs="B Nazanin" w:hint="cs"/>
                <w:color w:val="000000"/>
                <w:rtl/>
                <w:lang w:bidi="fa-IR"/>
              </w:rPr>
              <w:t>ی،</w:t>
            </w:r>
            <w:r w:rsidRPr="006E2605">
              <w:rPr>
                <w:rFonts w:ascii="Times New Roman" w:eastAsia="Calibri" w:hAnsi="Times New Roman" w:cs="B Nazanin"/>
                <w:color w:val="000000"/>
                <w:rtl/>
                <w:lang w:bidi="fa-IR"/>
              </w:rPr>
              <w:t xml:space="preserve"> پردازش منطقي اطلاعات دچار محدوديت</w:t>
            </w:r>
            <w:r w:rsidRPr="006E2605">
              <w:rPr>
                <w:rFonts w:ascii="Times New Roman" w:eastAsia="Calibri" w:hAnsi="Times New Roman" w:cs="B Nazanin" w:hint="cs"/>
                <w:color w:val="000000"/>
                <w:rtl/>
                <w:lang w:bidi="fa-IR"/>
              </w:rPr>
              <w:t xml:space="preserve"> می باشد و بنابراین</w:t>
            </w:r>
            <w:r w:rsidRPr="006E2605">
              <w:rPr>
                <w:rFonts w:ascii="Times New Roman" w:eastAsia="Calibri" w:hAnsi="Times New Roman" w:cs="B Nazanin"/>
                <w:color w:val="000000"/>
                <w:rtl/>
              </w:rPr>
              <w:t xml:space="preserve"> پردازش شن</w:t>
            </w:r>
            <w:r w:rsidRPr="006E2605">
              <w:rPr>
                <w:rFonts w:ascii="Times New Roman" w:eastAsia="Calibri" w:hAnsi="Times New Roman" w:cs="B Nazanin" w:hint="cs"/>
                <w:color w:val="000000"/>
                <w:rtl/>
              </w:rPr>
              <w:t>یداری،</w:t>
            </w:r>
            <w:r w:rsidRPr="006E2605">
              <w:rPr>
                <w:rFonts w:ascii="Times New Roman" w:eastAsia="Calibri" w:hAnsi="Times New Roman" w:cs="B Nazanin"/>
                <w:color w:val="000000"/>
                <w:rtl/>
              </w:rPr>
              <w:t xml:space="preserve"> توجه انتخاب</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توجه تقس</w:t>
            </w:r>
            <w:r w:rsidRPr="006E2605">
              <w:rPr>
                <w:rFonts w:ascii="Times New Roman" w:eastAsia="Calibri" w:hAnsi="Times New Roman" w:cs="B Nazanin" w:hint="cs"/>
                <w:color w:val="000000"/>
                <w:rtl/>
              </w:rPr>
              <w:t>یم</w:t>
            </w:r>
            <w:r w:rsidRPr="006E2605">
              <w:rPr>
                <w:rFonts w:ascii="Times New Roman" w:eastAsia="Calibri" w:hAnsi="Times New Roman" w:cs="B Nazanin"/>
                <w:color w:val="000000"/>
                <w:rtl/>
              </w:rPr>
              <w:t xml:space="preserve"> شده و حافظه کار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ضع</w:t>
            </w:r>
            <w:r w:rsidRPr="006E2605">
              <w:rPr>
                <w:rFonts w:ascii="Times New Roman" w:eastAsia="Calibri" w:hAnsi="Times New Roman" w:cs="B Nazanin" w:hint="cs"/>
                <w:color w:val="000000"/>
                <w:rtl/>
              </w:rPr>
              <w:t>یف</w:t>
            </w:r>
            <w:r w:rsidRPr="006E2605">
              <w:rPr>
                <w:rFonts w:ascii="Times New Roman" w:eastAsia="Calibri" w:hAnsi="Times New Roman" w:cs="B Nazanin"/>
                <w:color w:val="000000"/>
                <w:rtl/>
              </w:rPr>
              <w:t xml:space="preserve"> تر</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نسبت به گروه عاد</w:t>
            </w:r>
            <w:r w:rsidRPr="006E2605">
              <w:rPr>
                <w:rFonts w:ascii="Times New Roman" w:eastAsia="Calibri" w:hAnsi="Times New Roman" w:cs="B Nazanin" w:hint="cs"/>
                <w:color w:val="000000"/>
                <w:rtl/>
              </w:rPr>
              <w:t>ی</w:t>
            </w:r>
            <w:r w:rsidRPr="006E2605">
              <w:rPr>
                <w:rFonts w:ascii="Times New Roman" w:eastAsia="Calibri" w:hAnsi="Times New Roman" w:cs="B Nazanin"/>
                <w:color w:val="000000"/>
                <w:rtl/>
              </w:rPr>
              <w:t xml:space="preserve"> دارند</w:t>
            </w:r>
            <w:r w:rsidRPr="006E2605">
              <w:rPr>
                <w:rFonts w:ascii="Times New Roman" w:eastAsia="Calibri" w:hAnsi="Times New Roman" w:cs="B Nazanin" w:hint="cs"/>
                <w:color w:val="000000"/>
                <w:rtl/>
                <w:lang w:bidi="fa-IR"/>
              </w:rPr>
              <w:t xml:space="preserve">. </w:t>
            </w:r>
          </w:p>
          <w:p w:rsidR="006E2605" w:rsidRPr="006E2605" w:rsidRDefault="006E2605" w:rsidP="006E2605">
            <w:pPr>
              <w:widowControl w:val="0"/>
              <w:bidi/>
              <w:spacing w:before="120" w:after="0" w:line="240" w:lineRule="auto"/>
              <w:jc w:val="lowKashida"/>
              <w:rPr>
                <w:rFonts w:ascii="Times New Roman" w:eastAsia="Calibri" w:hAnsi="Times New Roman" w:cs="B Nazanin"/>
                <w:color w:val="000000"/>
                <w:rtl/>
                <w:lang w:bidi="fa-IR"/>
              </w:rPr>
            </w:pPr>
            <w:sdt>
              <w:sdtPr>
                <w:rPr>
                  <w:rFonts w:ascii="Times New Roman" w:eastAsia="Calibri" w:hAnsi="Times New Roman" w:cs="B Nazanin" w:hint="cs"/>
                  <w:b/>
                  <w:bCs/>
                  <w:color w:val="000000"/>
                  <w:rtl/>
                  <w:lang w:bidi="fa-IR"/>
                </w:rPr>
                <w:alias w:val="واژه‌های کلیدی"/>
                <w:tag w:val="واژه‌های کلیدی"/>
                <w:id w:val="93636600"/>
                <w:lock w:val="contentLocked"/>
              </w:sdtPr>
              <w:sdtEndPr>
                <w:rPr>
                  <w:b w:val="0"/>
                  <w:bCs w:val="0"/>
                </w:rPr>
              </w:sdtEndPr>
              <w:sdtContent>
                <w:r w:rsidRPr="006E2605">
                  <w:rPr>
                    <w:rFonts w:ascii="Times New Roman" w:eastAsia="Calibri" w:hAnsi="Times New Roman" w:cs="B Nazanin" w:hint="cs"/>
                    <w:b/>
                    <w:bCs/>
                    <w:color w:val="000000"/>
                    <w:rtl/>
                    <w:lang w:bidi="fa-IR"/>
                  </w:rPr>
                  <w:t xml:space="preserve">واژه‌های کلیدی: </w:t>
                </w:r>
              </w:sdtContent>
            </w:sdt>
            <w:r w:rsidRPr="006E2605">
              <w:rPr>
                <w:rFonts w:ascii="Times New Roman" w:eastAsia="Calibri" w:hAnsi="Times New Roman" w:cs="B Nazanin" w:hint="cs"/>
                <w:color w:val="000000"/>
                <w:rtl/>
                <w:lang w:bidi="fa-IR"/>
              </w:rPr>
              <w:t>پ</w:t>
            </w:r>
            <w:r w:rsidRPr="006E2605">
              <w:rPr>
                <w:rFonts w:ascii="Times New Roman" w:eastAsia="Calibri" w:hAnsi="Times New Roman" w:cs="B Nazanin"/>
                <w:color w:val="000000"/>
                <w:rtl/>
                <w:lang w:bidi="fa-IR"/>
              </w:rPr>
              <w:t>ردازش شن</w:t>
            </w:r>
            <w:r w:rsidRPr="006E2605">
              <w:rPr>
                <w:rFonts w:ascii="Times New Roman" w:eastAsia="Calibri" w:hAnsi="Times New Roman" w:cs="B Nazanin" w:hint="cs"/>
                <w:color w:val="000000"/>
                <w:rtl/>
                <w:lang w:bidi="fa-IR"/>
              </w:rPr>
              <w:t>یداری،</w:t>
            </w:r>
            <w:r w:rsidRPr="006E2605">
              <w:rPr>
                <w:rFonts w:ascii="Times New Roman" w:eastAsia="Calibri" w:hAnsi="Times New Roman" w:cs="B Nazanin"/>
                <w:color w:val="000000"/>
                <w:rtl/>
                <w:lang w:bidi="fa-IR"/>
              </w:rPr>
              <w:t xml:space="preserve"> توجه انتخاب</w:t>
            </w:r>
            <w:r w:rsidRPr="006E2605">
              <w:rPr>
                <w:rFonts w:ascii="Times New Roman" w:eastAsia="Calibri" w:hAnsi="Times New Roman" w:cs="B Nazanin" w:hint="cs"/>
                <w:color w:val="000000"/>
                <w:rtl/>
                <w:lang w:bidi="fa-IR"/>
              </w:rPr>
              <w:t xml:space="preserve">ی و توجه </w:t>
            </w:r>
            <w:r w:rsidRPr="006E2605">
              <w:rPr>
                <w:rFonts w:ascii="Times New Roman" w:eastAsia="Calibri" w:hAnsi="Times New Roman" w:cs="B Nazanin"/>
                <w:color w:val="000000"/>
                <w:rtl/>
                <w:lang w:bidi="fa-IR"/>
              </w:rPr>
              <w:t>تقس</w:t>
            </w:r>
            <w:r w:rsidRPr="006E2605">
              <w:rPr>
                <w:rFonts w:ascii="Times New Roman" w:eastAsia="Calibri" w:hAnsi="Times New Roman" w:cs="B Nazanin" w:hint="cs"/>
                <w:color w:val="000000"/>
                <w:rtl/>
                <w:lang w:bidi="fa-IR"/>
              </w:rPr>
              <w:t>یم</w:t>
            </w:r>
            <w:r w:rsidRPr="006E2605">
              <w:rPr>
                <w:rFonts w:ascii="Times New Roman" w:eastAsia="Calibri" w:hAnsi="Times New Roman" w:cs="B Nazanin"/>
                <w:color w:val="000000"/>
                <w:rtl/>
                <w:lang w:bidi="fa-IR"/>
              </w:rPr>
              <w:t xml:space="preserve"> شده</w:t>
            </w:r>
            <w:r w:rsidRPr="006E2605">
              <w:rPr>
                <w:rFonts w:ascii="Times New Roman" w:eastAsia="Calibri" w:hAnsi="Times New Roman" w:cs="B Nazanin" w:hint="cs"/>
                <w:color w:val="000000"/>
                <w:rtl/>
                <w:lang w:bidi="fa-IR"/>
              </w:rPr>
              <w:t xml:space="preserve">، </w:t>
            </w:r>
            <w:r w:rsidRPr="006E2605">
              <w:rPr>
                <w:rFonts w:ascii="Times New Roman" w:eastAsia="Calibri" w:hAnsi="Times New Roman" w:cs="B Nazanin"/>
                <w:color w:val="000000"/>
                <w:rtl/>
                <w:lang w:bidi="fa-IR"/>
              </w:rPr>
              <w:t>حافظه کار</w:t>
            </w:r>
            <w:r w:rsidRPr="006E2605">
              <w:rPr>
                <w:rFonts w:ascii="Times New Roman" w:eastAsia="Calibri" w:hAnsi="Times New Roman" w:cs="B Nazanin" w:hint="cs"/>
                <w:color w:val="000000"/>
                <w:rtl/>
                <w:lang w:bidi="fa-IR"/>
              </w:rPr>
              <w:t>ی، بیش فعالی، اختلالات یادگیری.</w:t>
            </w:r>
          </w:p>
          <w:p w:rsidR="006E2605" w:rsidRPr="006E2605" w:rsidRDefault="006E2605" w:rsidP="006E2605">
            <w:pPr>
              <w:widowControl w:val="0"/>
              <w:bidi/>
              <w:spacing w:after="0" w:line="288" w:lineRule="auto"/>
              <w:ind w:firstLine="284"/>
              <w:jc w:val="lowKashida"/>
              <w:rPr>
                <w:rFonts w:ascii="Nazanin,Bold" w:eastAsia="Calibri" w:hAnsi="Nazanin,Bold" w:cs="B Nazanin"/>
                <w:color w:val="000000"/>
                <w:sz w:val="26"/>
                <w:szCs w:val="26"/>
                <w:rtl/>
              </w:rPr>
            </w:pPr>
          </w:p>
        </w:tc>
      </w:tr>
    </w:tbl>
    <w:p w:rsidR="00BA4B4C" w:rsidRDefault="00BA4B4C"/>
    <w:p w:rsidR="006E2605" w:rsidRDefault="006E2605"/>
    <w:p w:rsidR="006E2605" w:rsidRDefault="006E2605"/>
    <w:p w:rsidR="006E2605" w:rsidRDefault="006E2605"/>
    <w:p w:rsidR="006E2605" w:rsidRDefault="006E2605"/>
    <w:p w:rsidR="006E2605" w:rsidRDefault="006E2605"/>
    <w:p w:rsidR="006E2605" w:rsidRDefault="006E2605"/>
    <w:p w:rsidR="006E2605" w:rsidRDefault="006E2605"/>
    <w:p w:rsidR="006E2605" w:rsidRDefault="006E2605"/>
    <w:p w:rsidR="006E2605" w:rsidRDefault="006E2605"/>
    <w:p w:rsidR="006E2605" w:rsidRDefault="006E260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7223"/>
      </w:tblGrid>
      <w:tr w:rsidR="006E2605" w:rsidRPr="00C37F7B" w:rsidTr="006822B4">
        <w:trPr>
          <w:trHeight w:val="20"/>
          <w:jc w:val="center"/>
        </w:trPr>
        <w:tc>
          <w:tcPr>
            <w:tcW w:w="1809" w:type="dxa"/>
            <w:tcBorders>
              <w:bottom w:val="nil"/>
              <w:right w:val="nil"/>
            </w:tcBorders>
            <w:vAlign w:val="center"/>
          </w:tcPr>
          <w:p w:rsidR="006E2605" w:rsidRPr="00C37F7B" w:rsidRDefault="006E2605" w:rsidP="006822B4">
            <w:pPr>
              <w:rPr>
                <w:rFonts w:asciiTheme="majorBidi" w:hAnsiTheme="majorBidi" w:cstheme="majorBidi"/>
                <w:color w:val="000000" w:themeColor="text1"/>
                <w:sz w:val="20"/>
                <w:szCs w:val="20"/>
                <w:rtl/>
                <w:lang w:bidi="fa-IR"/>
              </w:rPr>
            </w:pPr>
            <w:r w:rsidRPr="00C37F7B">
              <w:rPr>
                <w:rFonts w:asciiTheme="majorBidi" w:hAnsiTheme="majorBidi" w:cstheme="majorBidi"/>
                <w:color w:val="000000" w:themeColor="text1"/>
                <w:sz w:val="20"/>
                <w:szCs w:val="20"/>
                <w:rtl/>
                <w:lang w:bidi="fa-IR"/>
              </w:rPr>
              <w:br w:type="page"/>
            </w:r>
            <w:r w:rsidRPr="00C37F7B">
              <w:rPr>
                <w:rFonts w:asciiTheme="majorBidi" w:hAnsiTheme="majorBidi" w:cstheme="majorBidi"/>
                <w:color w:val="000000" w:themeColor="text1"/>
                <w:sz w:val="20"/>
                <w:szCs w:val="20"/>
              </w:rPr>
              <w:t>Title and Author:</w:t>
            </w:r>
          </w:p>
        </w:tc>
        <w:tc>
          <w:tcPr>
            <w:tcW w:w="5552" w:type="dxa"/>
            <w:tcBorders>
              <w:left w:val="nil"/>
              <w:bottom w:val="nil"/>
            </w:tcBorders>
            <w:vAlign w:val="center"/>
          </w:tcPr>
          <w:p w:rsidR="006E2605" w:rsidRPr="00C37F7B" w:rsidRDefault="006E2605" w:rsidP="006822B4">
            <w:pPr>
              <w:jc w:val="both"/>
              <w:rPr>
                <w:rFonts w:asciiTheme="majorBidi" w:hAnsiTheme="majorBidi" w:cstheme="majorBidi"/>
                <w:b/>
                <w:bCs/>
                <w:color w:val="000000" w:themeColor="text1"/>
                <w:sz w:val="18"/>
                <w:szCs w:val="18"/>
                <w:rtl/>
                <w:lang w:bidi="fa-IR"/>
              </w:rPr>
            </w:pPr>
            <w:r w:rsidRPr="0032413B">
              <w:rPr>
                <w:rFonts w:asciiTheme="majorBidi" w:hAnsiTheme="majorBidi" w:cstheme="majorBidi"/>
                <w:b/>
                <w:bCs/>
                <w:color w:val="000000" w:themeColor="text1"/>
                <w:sz w:val="18"/>
                <w:szCs w:val="18"/>
                <w:lang w:bidi="fa-IR"/>
              </w:rPr>
              <w:t>Comparing Auditory Processing, Selective and Divided Attention and Working Memory in Students with Special Learning Disabilities, ADHD and Normal.</w:t>
            </w:r>
            <w:r w:rsidRPr="000A4ACD">
              <w:rPr>
                <w:rFonts w:asciiTheme="majorBidi" w:hAnsiTheme="majorBidi" w:cstheme="majorBidi"/>
                <w:b/>
                <w:bCs/>
                <w:color w:val="000000" w:themeColor="text1"/>
                <w:sz w:val="18"/>
                <w:szCs w:val="18"/>
                <w:lang w:bidi="fa-IR"/>
              </w:rPr>
              <w:t xml:space="preserve">/ </w:t>
            </w:r>
            <w:r>
              <w:rPr>
                <w:rFonts w:asciiTheme="majorBidi" w:hAnsiTheme="majorBidi" w:cstheme="majorBidi"/>
                <w:b/>
                <w:bCs/>
                <w:color w:val="000000" w:themeColor="text1"/>
                <w:sz w:val="18"/>
                <w:szCs w:val="18"/>
                <w:lang w:bidi="fa-IR"/>
              </w:rPr>
              <w:t>Sakineh Moradi</w:t>
            </w:r>
          </w:p>
        </w:tc>
      </w:tr>
      <w:tr w:rsidR="006E2605" w:rsidRPr="00C37F7B" w:rsidTr="006822B4">
        <w:trPr>
          <w:trHeight w:val="20"/>
          <w:jc w:val="center"/>
        </w:trPr>
        <w:tc>
          <w:tcPr>
            <w:tcW w:w="1809" w:type="dxa"/>
            <w:tcBorders>
              <w:top w:val="nil"/>
              <w:bottom w:val="nil"/>
              <w:right w:val="nil"/>
            </w:tcBorders>
            <w:vAlign w:val="center"/>
          </w:tcPr>
          <w:p w:rsidR="006E2605" w:rsidRPr="00C37F7B" w:rsidRDefault="006E2605" w:rsidP="006822B4">
            <w:pPr>
              <w:rPr>
                <w:rFonts w:asciiTheme="majorBidi" w:hAnsiTheme="majorBidi" w:cstheme="majorBidi"/>
                <w:color w:val="000000" w:themeColor="text1"/>
                <w:sz w:val="20"/>
                <w:szCs w:val="20"/>
                <w:rtl/>
              </w:rPr>
            </w:pPr>
            <w:r w:rsidRPr="00C37F7B">
              <w:rPr>
                <w:rFonts w:asciiTheme="majorBidi" w:hAnsiTheme="majorBidi" w:cstheme="majorBidi"/>
                <w:color w:val="000000" w:themeColor="text1"/>
                <w:sz w:val="20"/>
                <w:szCs w:val="20"/>
              </w:rPr>
              <w:t>Supervisor:</w:t>
            </w:r>
          </w:p>
        </w:tc>
        <w:tc>
          <w:tcPr>
            <w:tcW w:w="5552" w:type="dxa"/>
            <w:tcBorders>
              <w:top w:val="nil"/>
              <w:left w:val="nil"/>
              <w:bottom w:val="nil"/>
            </w:tcBorders>
            <w:vAlign w:val="center"/>
          </w:tcPr>
          <w:p w:rsidR="006E2605" w:rsidRPr="00C37F7B" w:rsidRDefault="006E2605" w:rsidP="006822B4">
            <w:pPr>
              <w:rPr>
                <w:rFonts w:asciiTheme="majorBidi" w:hAnsiTheme="majorBidi" w:cstheme="majorBidi"/>
                <w:b/>
                <w:bCs/>
                <w:color w:val="000000" w:themeColor="text1"/>
                <w:sz w:val="18"/>
                <w:szCs w:val="18"/>
                <w:rtl/>
              </w:rPr>
            </w:pPr>
            <w:r>
              <w:rPr>
                <w:rFonts w:asciiTheme="majorBidi" w:hAnsiTheme="majorBidi" w:cstheme="majorBidi"/>
                <w:b/>
                <w:bCs/>
                <w:color w:val="000000" w:themeColor="text1"/>
                <w:sz w:val="18"/>
                <w:szCs w:val="18"/>
              </w:rPr>
              <w:t>Sajjad Basharpoor</w:t>
            </w:r>
          </w:p>
        </w:tc>
      </w:tr>
      <w:tr w:rsidR="006E2605" w:rsidRPr="00C37F7B" w:rsidTr="006822B4">
        <w:trPr>
          <w:trHeight w:val="20"/>
          <w:jc w:val="center"/>
        </w:trPr>
        <w:tc>
          <w:tcPr>
            <w:tcW w:w="1809" w:type="dxa"/>
            <w:tcBorders>
              <w:top w:val="nil"/>
              <w:bottom w:val="nil"/>
              <w:right w:val="nil"/>
            </w:tcBorders>
            <w:vAlign w:val="center"/>
          </w:tcPr>
          <w:p w:rsidR="006E2605" w:rsidRPr="00C37F7B" w:rsidRDefault="006E2605" w:rsidP="006822B4">
            <w:pPr>
              <w:rPr>
                <w:rFonts w:asciiTheme="majorBidi" w:hAnsiTheme="majorBidi" w:cstheme="majorBidi"/>
                <w:color w:val="000000" w:themeColor="text1"/>
                <w:sz w:val="20"/>
                <w:szCs w:val="20"/>
                <w:rtl/>
              </w:rPr>
            </w:pPr>
            <w:r w:rsidRPr="00C37F7B">
              <w:rPr>
                <w:rFonts w:asciiTheme="majorBidi" w:hAnsiTheme="majorBidi" w:cstheme="majorBidi"/>
                <w:color w:val="000000" w:themeColor="text1"/>
                <w:sz w:val="20"/>
                <w:szCs w:val="20"/>
              </w:rPr>
              <w:t>Graduation date:</w:t>
            </w:r>
          </w:p>
        </w:tc>
        <w:tc>
          <w:tcPr>
            <w:tcW w:w="5552" w:type="dxa"/>
            <w:tcBorders>
              <w:top w:val="nil"/>
              <w:left w:val="nil"/>
              <w:bottom w:val="nil"/>
            </w:tcBorders>
            <w:vAlign w:val="center"/>
          </w:tcPr>
          <w:p w:rsidR="006E2605" w:rsidRPr="00C37F7B" w:rsidRDefault="006E2605" w:rsidP="006822B4">
            <w:pPr>
              <w:rPr>
                <w:rFonts w:asciiTheme="majorBidi" w:hAnsiTheme="majorBidi" w:cstheme="majorBidi"/>
                <w:b/>
                <w:bCs/>
                <w:color w:val="000000" w:themeColor="text1"/>
                <w:sz w:val="18"/>
                <w:szCs w:val="18"/>
                <w:rtl/>
              </w:rPr>
            </w:pPr>
            <w:r w:rsidRPr="00902A8C">
              <w:rPr>
                <w:rFonts w:eastAsia="Calibri" w:cs="Times New Roman"/>
                <w:b/>
                <w:bCs/>
                <w:color w:val="000000"/>
                <w:sz w:val="18"/>
                <w:szCs w:val="18"/>
              </w:rPr>
              <w:t>2019/</w:t>
            </w:r>
            <w:r>
              <w:rPr>
                <w:rFonts w:eastAsia="Calibri" w:cs="Times New Roman"/>
                <w:b/>
                <w:bCs/>
                <w:color w:val="000000"/>
                <w:sz w:val="18"/>
                <w:szCs w:val="18"/>
              </w:rPr>
              <w:t>03</w:t>
            </w:r>
            <w:r w:rsidRPr="00902A8C">
              <w:rPr>
                <w:rFonts w:eastAsia="Calibri" w:cs="Times New Roman"/>
                <w:b/>
                <w:bCs/>
                <w:color w:val="000000"/>
                <w:sz w:val="18"/>
                <w:szCs w:val="18"/>
              </w:rPr>
              <w:t>/</w:t>
            </w:r>
            <w:r>
              <w:rPr>
                <w:rFonts w:eastAsia="Calibri" w:cs="Times New Roman"/>
                <w:b/>
                <w:bCs/>
                <w:color w:val="000000"/>
                <w:sz w:val="18"/>
                <w:szCs w:val="18"/>
              </w:rPr>
              <w:t>05</w:t>
            </w:r>
          </w:p>
        </w:tc>
      </w:tr>
      <w:tr w:rsidR="006E2605" w:rsidRPr="00C37F7B" w:rsidTr="006822B4">
        <w:trPr>
          <w:trHeight w:val="20"/>
          <w:jc w:val="center"/>
        </w:trPr>
        <w:tc>
          <w:tcPr>
            <w:tcW w:w="1809" w:type="dxa"/>
            <w:tcBorders>
              <w:top w:val="nil"/>
              <w:right w:val="nil"/>
            </w:tcBorders>
            <w:vAlign w:val="center"/>
          </w:tcPr>
          <w:p w:rsidR="006E2605" w:rsidRPr="00C37F7B" w:rsidRDefault="006E2605" w:rsidP="006822B4">
            <w:pPr>
              <w:rPr>
                <w:rFonts w:asciiTheme="majorBidi" w:hAnsiTheme="majorBidi" w:cstheme="majorBidi"/>
                <w:b/>
                <w:bCs/>
                <w:color w:val="000000" w:themeColor="text1"/>
                <w:sz w:val="20"/>
                <w:szCs w:val="20"/>
                <w:rtl/>
              </w:rPr>
            </w:pPr>
            <w:r w:rsidRPr="00C37F7B">
              <w:rPr>
                <w:rFonts w:asciiTheme="majorBidi" w:hAnsiTheme="majorBidi" w:cstheme="majorBidi"/>
                <w:color w:val="000000" w:themeColor="text1"/>
                <w:sz w:val="20"/>
                <w:szCs w:val="20"/>
              </w:rPr>
              <w:t>Number of pages:</w:t>
            </w:r>
          </w:p>
        </w:tc>
        <w:tc>
          <w:tcPr>
            <w:tcW w:w="5552" w:type="dxa"/>
            <w:tcBorders>
              <w:top w:val="nil"/>
              <w:left w:val="nil"/>
            </w:tcBorders>
            <w:vAlign w:val="center"/>
          </w:tcPr>
          <w:p w:rsidR="006E2605" w:rsidRPr="00C37F7B" w:rsidRDefault="006E2605" w:rsidP="006822B4">
            <w:pPr>
              <w:rPr>
                <w:rFonts w:asciiTheme="majorBidi" w:hAnsiTheme="majorBidi" w:cstheme="majorBidi"/>
                <w:b/>
                <w:bCs/>
                <w:color w:val="000000" w:themeColor="text1"/>
                <w:sz w:val="18"/>
                <w:szCs w:val="18"/>
                <w:rtl/>
              </w:rPr>
            </w:pPr>
            <w:r>
              <w:rPr>
                <w:rFonts w:asciiTheme="majorBidi" w:hAnsiTheme="majorBidi" w:cstheme="majorBidi"/>
                <w:b/>
                <w:bCs/>
                <w:color w:val="000000" w:themeColor="text1"/>
                <w:sz w:val="18"/>
                <w:szCs w:val="18"/>
              </w:rPr>
              <w:t>154</w:t>
            </w:r>
          </w:p>
        </w:tc>
      </w:tr>
      <w:tr w:rsidR="006E2605" w:rsidRPr="00C37F7B" w:rsidTr="006822B4">
        <w:trPr>
          <w:trHeight w:val="1268"/>
          <w:jc w:val="center"/>
        </w:trPr>
        <w:tc>
          <w:tcPr>
            <w:tcW w:w="7361" w:type="dxa"/>
            <w:gridSpan w:val="2"/>
          </w:tcPr>
          <w:p w:rsidR="006E2605" w:rsidRPr="00C37F7B" w:rsidRDefault="006E2605" w:rsidP="006822B4">
            <w:pPr>
              <w:spacing w:before="100"/>
              <w:jc w:val="both"/>
              <w:rPr>
                <w:rFonts w:asciiTheme="majorBidi" w:hAnsiTheme="majorBidi" w:cstheme="majorBidi"/>
                <w:color w:val="000000" w:themeColor="text1"/>
                <w:sz w:val="20"/>
                <w:szCs w:val="20"/>
                <w:lang w:bidi="fa-IR"/>
              </w:rPr>
            </w:pPr>
            <w:sdt>
              <w:sdtPr>
                <w:rPr>
                  <w:rFonts w:asciiTheme="majorBidi" w:hAnsiTheme="majorBidi" w:cstheme="majorBidi"/>
                  <w:b/>
                  <w:bCs/>
                  <w:color w:val="000000" w:themeColor="text1"/>
                  <w:sz w:val="20"/>
                  <w:szCs w:val="20"/>
                </w:rPr>
                <w:alias w:val="Abstract"/>
                <w:tag w:val="Abstract"/>
                <w:id w:val="2018029222"/>
                <w:lock w:val="contentLocked"/>
              </w:sdtPr>
              <w:sdtEndPr>
                <w:rPr>
                  <w:b w:val="0"/>
                  <w:bCs w:val="0"/>
                </w:rPr>
              </w:sdtEndPr>
              <w:sdtContent>
                <w:r w:rsidRPr="00C37F7B">
                  <w:rPr>
                    <w:rFonts w:asciiTheme="majorBidi" w:hAnsiTheme="majorBidi" w:cstheme="majorBidi"/>
                    <w:b/>
                    <w:bCs/>
                    <w:color w:val="000000" w:themeColor="text1"/>
                    <w:sz w:val="20"/>
                    <w:szCs w:val="20"/>
                  </w:rPr>
                  <w:t>Abstract</w:t>
                </w:r>
              </w:sdtContent>
            </w:sdt>
          </w:p>
          <w:p w:rsidR="006E2605" w:rsidRPr="00C37F7B" w:rsidRDefault="006E2605" w:rsidP="006822B4">
            <w:pPr>
              <w:jc w:val="both"/>
              <w:rPr>
                <w:b/>
                <w:bCs/>
                <w:color w:val="000000" w:themeColor="text1"/>
                <w:rtl/>
                <w:lang w:bidi="fa-IR"/>
              </w:rPr>
            </w:pPr>
            <w:sdt>
              <w:sdtPr>
                <w:rPr>
                  <w:b/>
                  <w:bCs/>
                  <w:color w:val="000000" w:themeColor="text1"/>
                  <w:sz w:val="18"/>
                  <w:szCs w:val="18"/>
                  <w:lang w:bidi="fa-IR"/>
                </w:rPr>
                <w:alias w:val="Purpose"/>
                <w:tag w:val="Purpose"/>
                <w:id w:val="-568111694"/>
              </w:sdtPr>
              <w:sdtEndPr>
                <w:rPr>
                  <w:sz w:val="22"/>
                  <w:szCs w:val="22"/>
                </w:rPr>
              </w:sdtEndPr>
              <w:sdtContent>
                <w:r w:rsidRPr="00C37F7B">
                  <w:rPr>
                    <w:rFonts w:cs="Calibri"/>
                    <w:b/>
                    <w:bCs/>
                    <w:color w:val="000000" w:themeColor="text1"/>
                    <w:sz w:val="18"/>
                    <w:szCs w:val="18"/>
                    <w:lang w:bidi="fa-IR"/>
                  </w:rPr>
                  <w:t>Research Aim:</w:t>
                </w:r>
                <w:r>
                  <w:rPr>
                    <w:rFonts w:cs="Calibri"/>
                    <w:b/>
                    <w:bCs/>
                    <w:color w:val="000000" w:themeColor="text1"/>
                    <w:sz w:val="18"/>
                    <w:szCs w:val="18"/>
                    <w:lang w:bidi="fa-IR"/>
                  </w:rPr>
                  <w:t xml:space="preserve"> </w:t>
                </w:r>
              </w:sdtContent>
            </w:sdt>
            <w:r>
              <w:t xml:space="preserve"> </w:t>
            </w:r>
            <w:r w:rsidRPr="006B53C1">
              <w:rPr>
                <w:color w:val="000000" w:themeColor="text1"/>
                <w:sz w:val="20"/>
                <w:szCs w:val="20"/>
                <w:lang w:bidi="fa-IR"/>
              </w:rPr>
              <w:t>the main purpose of the present study was comparing auditory processing, selective and divided attention and working memory in students with special learning disabilities, ADHD and normal</w:t>
            </w:r>
          </w:p>
          <w:p w:rsidR="006E2605" w:rsidRPr="00C37F7B" w:rsidRDefault="006E2605" w:rsidP="006822B4">
            <w:pPr>
              <w:jc w:val="both"/>
              <w:rPr>
                <w:b/>
                <w:bCs/>
                <w:color w:val="000000" w:themeColor="text1"/>
                <w:rtl/>
                <w:lang w:bidi="fa-IR"/>
              </w:rPr>
            </w:pPr>
            <w:sdt>
              <w:sdtPr>
                <w:rPr>
                  <w:b/>
                  <w:bCs/>
                  <w:color w:val="000000" w:themeColor="text1"/>
                  <w:lang w:bidi="fa-IR"/>
                </w:rPr>
                <w:alias w:val="Research method"/>
                <w:tag w:val="Research method"/>
                <w:id w:val="-1860189295"/>
              </w:sdtPr>
              <w:sdtContent>
                <w:r w:rsidRPr="00C37F7B">
                  <w:rPr>
                    <w:b/>
                    <w:bCs/>
                    <w:color w:val="000000" w:themeColor="text1"/>
                    <w:sz w:val="18"/>
                    <w:szCs w:val="18"/>
                    <w:lang w:bidi="fa-IR"/>
                  </w:rPr>
                  <w:t>Research method:</w:t>
                </w:r>
                <w:r>
                  <w:rPr>
                    <w:b/>
                    <w:bCs/>
                    <w:color w:val="000000" w:themeColor="text1"/>
                    <w:sz w:val="18"/>
                    <w:szCs w:val="18"/>
                    <w:lang w:bidi="fa-IR"/>
                  </w:rPr>
                  <w:t xml:space="preserve"> </w:t>
                </w:r>
              </w:sdtContent>
            </w:sdt>
            <w:r>
              <w:t>t</w:t>
            </w:r>
            <w:r w:rsidRPr="006B53C1">
              <w:rPr>
                <w:color w:val="000000" w:themeColor="text1"/>
                <w:sz w:val="20"/>
                <w:szCs w:val="20"/>
                <w:lang w:bidi="fa-IR"/>
              </w:rPr>
              <w:t>he research method is descriptive and comparative causal. The statistical population consisted of all students with ADHD</w:t>
            </w:r>
            <w:r>
              <w:rPr>
                <w:color w:val="000000" w:themeColor="text1"/>
                <w:sz w:val="20"/>
                <w:szCs w:val="20"/>
                <w:lang w:bidi="fa-IR"/>
              </w:rPr>
              <w:t>, LD</w:t>
            </w:r>
            <w:r w:rsidRPr="006B53C1">
              <w:rPr>
                <w:color w:val="000000" w:themeColor="text1"/>
                <w:sz w:val="20"/>
                <w:szCs w:val="20"/>
                <w:lang w:bidi="fa-IR"/>
              </w:rPr>
              <w:t xml:space="preserve"> and normal from the third to sixth grade of the third and fourth grade of Isfahan city who were selected by multi-stage sampling method of 20 subjects in each of the three research groups. In order to achieve ADHD and </w:t>
            </w:r>
            <w:r>
              <w:rPr>
                <w:color w:val="000000" w:themeColor="text1"/>
                <w:sz w:val="20"/>
                <w:szCs w:val="20"/>
                <w:lang w:bidi="fa-IR"/>
              </w:rPr>
              <w:t>LD</w:t>
            </w:r>
            <w:r w:rsidRPr="006B53C1">
              <w:rPr>
                <w:color w:val="000000" w:themeColor="text1"/>
                <w:sz w:val="20"/>
                <w:szCs w:val="20"/>
                <w:lang w:bidi="fa-IR"/>
              </w:rPr>
              <w:t>, the Convergent Children's Congenital Hyperactivity Scale (ADHD) was used for parents and students of the Children's Educational Instruction Center, and a structured clinical interview for diagnosis of LD and ADHD was used to confirm the statistical sample. To measure auditory processing, selective attention and pay attention and working memory were respectively utilized from the Fisher's Hearing Problem Register, the Software Software Research Institute for Cognitive Behavioral Sciences and N-Back Memory Utility, respectively. To analyze the hypothesis of the research, multivariate analysis of variance (MANOVA) was used in SPSS15 software.</w:t>
            </w:r>
          </w:p>
          <w:p w:rsidR="006E2605" w:rsidRPr="00C37F7B" w:rsidRDefault="006E2605" w:rsidP="006822B4">
            <w:pPr>
              <w:jc w:val="both"/>
              <w:rPr>
                <w:rStyle w:val="PlaceholderText"/>
                <w:color w:val="000000" w:themeColor="text1"/>
                <w:rtl/>
              </w:rPr>
            </w:pPr>
            <w:sdt>
              <w:sdtPr>
                <w:rPr>
                  <w:rStyle w:val="PlaceholderText"/>
                  <w:rFonts w:hint="cs"/>
                  <w:b/>
                  <w:bCs/>
                  <w:color w:val="000000" w:themeColor="text1"/>
                </w:rPr>
                <w:alias w:val="Findings"/>
                <w:tag w:val="Findings"/>
                <w:id w:val="-1213185446"/>
              </w:sdtPr>
              <w:sdtEndPr>
                <w:rPr>
                  <w:rStyle w:val="PlaceholderText"/>
                  <w:b w:val="0"/>
                  <w:bCs w:val="0"/>
                </w:rPr>
              </w:sdtEndPr>
              <w:sdtContent>
                <w:r w:rsidRPr="00C37F7B">
                  <w:rPr>
                    <w:rStyle w:val="PlaceholderText"/>
                    <w:b/>
                    <w:bCs/>
                    <w:color w:val="000000" w:themeColor="text1"/>
                    <w:sz w:val="18"/>
                    <w:szCs w:val="18"/>
                  </w:rPr>
                  <w:t>Findings</w:t>
                </w:r>
                <w:r>
                  <w:rPr>
                    <w:rStyle w:val="PlaceholderText"/>
                    <w:b/>
                    <w:bCs/>
                    <w:color w:val="000000" w:themeColor="text1"/>
                    <w:sz w:val="18"/>
                    <w:szCs w:val="18"/>
                  </w:rPr>
                  <w:t xml:space="preserve">: </w:t>
                </w:r>
              </w:sdtContent>
            </w:sdt>
            <w:r>
              <w:t xml:space="preserve"> </w:t>
            </w:r>
            <w:r w:rsidRPr="006B53C1">
              <w:rPr>
                <w:rStyle w:val="PlaceholderText"/>
                <w:color w:val="000000" w:themeColor="text1"/>
                <w:sz w:val="20"/>
                <w:szCs w:val="24"/>
              </w:rPr>
              <w:t>The results of multivariate analysis of variance (</w:t>
            </w:r>
            <w:r>
              <w:rPr>
                <w:rStyle w:val="PlaceholderText"/>
                <w:color w:val="000000" w:themeColor="text1"/>
                <w:sz w:val="20"/>
                <w:szCs w:val="24"/>
              </w:rPr>
              <w:t>M</w:t>
            </w:r>
            <w:r w:rsidRPr="006B53C1">
              <w:rPr>
                <w:rStyle w:val="PlaceholderText"/>
                <w:color w:val="000000" w:themeColor="text1"/>
                <w:sz w:val="20"/>
                <w:szCs w:val="24"/>
              </w:rPr>
              <w:t xml:space="preserve">ANOVA) and LSD post hoc test showed that the ADHD </w:t>
            </w:r>
            <w:r>
              <w:rPr>
                <w:rStyle w:val="PlaceholderText"/>
                <w:color w:val="000000" w:themeColor="text1"/>
                <w:sz w:val="20"/>
                <w:szCs w:val="24"/>
              </w:rPr>
              <w:t xml:space="preserve">and LD </w:t>
            </w:r>
            <w:r w:rsidRPr="006B53C1">
              <w:rPr>
                <w:rStyle w:val="PlaceholderText"/>
                <w:color w:val="000000" w:themeColor="text1"/>
                <w:sz w:val="20"/>
                <w:szCs w:val="24"/>
              </w:rPr>
              <w:t xml:space="preserve">group had less </w:t>
            </w:r>
            <w:r w:rsidRPr="006B53C1">
              <w:rPr>
                <w:color w:val="000000" w:themeColor="text1"/>
                <w:sz w:val="20"/>
                <w:szCs w:val="20"/>
                <w:lang w:bidi="fa-IR"/>
              </w:rPr>
              <w:t>auditory processing,</w:t>
            </w:r>
            <w:r>
              <w:rPr>
                <w:rStyle w:val="PlaceholderText"/>
                <w:color w:val="000000" w:themeColor="text1"/>
                <w:sz w:val="20"/>
                <w:szCs w:val="24"/>
              </w:rPr>
              <w:t xml:space="preserve"> </w:t>
            </w:r>
            <w:r w:rsidRPr="006B53C1">
              <w:rPr>
                <w:color w:val="000000" w:themeColor="text1"/>
                <w:sz w:val="20"/>
                <w:szCs w:val="20"/>
                <w:lang w:bidi="fa-IR"/>
              </w:rPr>
              <w:t xml:space="preserve">selective and divided attention </w:t>
            </w:r>
            <w:r w:rsidRPr="006B53C1">
              <w:rPr>
                <w:rStyle w:val="PlaceholderText"/>
                <w:color w:val="000000" w:themeColor="text1"/>
                <w:sz w:val="20"/>
                <w:szCs w:val="24"/>
              </w:rPr>
              <w:t>and working memory than the normal group. The overactive group had a weaker hearing loss than the group with learning disorder (P &lt;0.05). Also, there was no significant difference between the mean of selective attention scores, the attention paid and the working memory of the ADHD group and the group with learning disorder (P &lt;0.05).</w:t>
            </w:r>
          </w:p>
          <w:p w:rsidR="006E2605" w:rsidRPr="00C37F7B" w:rsidRDefault="006E2605" w:rsidP="006822B4">
            <w:pPr>
              <w:jc w:val="both"/>
              <w:rPr>
                <w:rStyle w:val="PlaceholderText"/>
                <w:color w:val="000000" w:themeColor="text1"/>
                <w:rtl/>
              </w:rPr>
            </w:pPr>
            <w:sdt>
              <w:sdtPr>
                <w:rPr>
                  <w:rStyle w:val="PlaceholderText"/>
                  <w:rFonts w:hint="cs"/>
                  <w:b/>
                  <w:bCs/>
                  <w:color w:val="000000" w:themeColor="text1"/>
                </w:rPr>
                <w:alias w:val="Conclusion"/>
                <w:tag w:val="Conclusion"/>
                <w:id w:val="1525369714"/>
              </w:sdtPr>
              <w:sdtEndPr>
                <w:rPr>
                  <w:rStyle w:val="PlaceholderText"/>
                  <w:b w:val="0"/>
                  <w:bCs w:val="0"/>
                </w:rPr>
              </w:sdtEndPr>
              <w:sdtContent>
                <w:r w:rsidRPr="00C37F7B">
                  <w:rPr>
                    <w:rStyle w:val="PlaceholderText"/>
                    <w:b/>
                    <w:bCs/>
                    <w:color w:val="000000" w:themeColor="text1"/>
                    <w:sz w:val="18"/>
                    <w:szCs w:val="18"/>
                  </w:rPr>
                  <w:t>Conclusion:</w:t>
                </w:r>
                <w:r>
                  <w:rPr>
                    <w:rStyle w:val="PlaceholderText"/>
                    <w:b/>
                    <w:bCs/>
                    <w:color w:val="000000" w:themeColor="text1"/>
                    <w:sz w:val="18"/>
                    <w:szCs w:val="18"/>
                  </w:rPr>
                  <w:t xml:space="preserve"> </w:t>
                </w:r>
              </w:sdtContent>
            </w:sdt>
            <w:r w:rsidRPr="006B53C1">
              <w:rPr>
                <w:rStyle w:val="PlaceholderText"/>
                <w:color w:val="000000" w:themeColor="text1"/>
                <w:sz w:val="20"/>
                <w:szCs w:val="20"/>
              </w:rPr>
              <w:t xml:space="preserve">In children with </w:t>
            </w:r>
            <w:r>
              <w:rPr>
                <w:rStyle w:val="PlaceholderText"/>
                <w:color w:val="000000" w:themeColor="text1"/>
                <w:sz w:val="20"/>
                <w:szCs w:val="20"/>
              </w:rPr>
              <w:t>LD</w:t>
            </w:r>
            <w:r w:rsidRPr="006B53C1">
              <w:rPr>
                <w:rStyle w:val="PlaceholderText"/>
                <w:color w:val="000000" w:themeColor="text1"/>
                <w:sz w:val="20"/>
                <w:szCs w:val="20"/>
              </w:rPr>
              <w:t xml:space="preserve">, due to their difficulties in reading, writing and solving problems and also in children with ADHD due to neglect, distraction and hyperactivity, logical processing of information is limited, and therefore, auditory </w:t>
            </w:r>
            <w:r>
              <w:rPr>
                <w:rStyle w:val="PlaceholderText"/>
                <w:color w:val="000000" w:themeColor="text1"/>
                <w:sz w:val="20"/>
                <w:szCs w:val="20"/>
              </w:rPr>
              <w:t xml:space="preserve">processing, </w:t>
            </w:r>
            <w:r w:rsidRPr="006B53C1">
              <w:rPr>
                <w:color w:val="000000" w:themeColor="text1"/>
                <w:sz w:val="20"/>
                <w:szCs w:val="20"/>
                <w:lang w:bidi="fa-IR"/>
              </w:rPr>
              <w:t xml:space="preserve">selective and divided </w:t>
            </w:r>
            <w:r>
              <w:rPr>
                <w:rStyle w:val="PlaceholderText"/>
                <w:color w:val="000000" w:themeColor="text1"/>
                <w:sz w:val="20"/>
                <w:szCs w:val="20"/>
              </w:rPr>
              <w:t>attention</w:t>
            </w:r>
            <w:r w:rsidRPr="006B53C1">
              <w:rPr>
                <w:rStyle w:val="PlaceholderText"/>
                <w:color w:val="000000" w:themeColor="text1"/>
                <w:sz w:val="20"/>
                <w:szCs w:val="20"/>
              </w:rPr>
              <w:t>, and the working memory is weaker than the normal group.</w:t>
            </w:r>
          </w:p>
          <w:bookmarkStart w:id="1" w:name="_Toc887897"/>
          <w:p w:rsidR="006E2605" w:rsidRPr="00C37F7B" w:rsidRDefault="006E2605" w:rsidP="006822B4">
            <w:pPr>
              <w:spacing w:before="120"/>
              <w:jc w:val="both"/>
              <w:outlineLvl w:val="0"/>
              <w:rPr>
                <w:rFonts w:asciiTheme="majorBidi" w:hAnsiTheme="majorBidi" w:cstheme="majorBidi"/>
                <w:color w:val="000000" w:themeColor="text1"/>
                <w:sz w:val="20"/>
                <w:szCs w:val="20"/>
                <w:lang w:bidi="fa-IR"/>
              </w:rPr>
            </w:pPr>
            <w:sdt>
              <w:sdtPr>
                <w:rPr>
                  <w:rFonts w:asciiTheme="majorBidi" w:hAnsiTheme="majorBidi" w:cstheme="majorBidi"/>
                  <w:b/>
                  <w:bCs/>
                  <w:color w:val="000000" w:themeColor="text1"/>
                  <w:sz w:val="20"/>
                  <w:szCs w:val="20"/>
                </w:rPr>
                <w:alias w:val="Keywords"/>
                <w:tag w:val="Keywords"/>
                <w:id w:val="525755604"/>
                <w:lock w:val="contentLocked"/>
              </w:sdtPr>
              <w:sdtEndPr>
                <w:rPr>
                  <w:b w:val="0"/>
                  <w:bCs w:val="0"/>
                </w:rPr>
              </w:sdtEndPr>
              <w:sdtContent>
                <w:r w:rsidRPr="00C37F7B">
                  <w:rPr>
                    <w:rFonts w:asciiTheme="majorBidi" w:hAnsiTheme="majorBidi" w:cstheme="majorBidi"/>
                    <w:b/>
                    <w:bCs/>
                    <w:color w:val="000000" w:themeColor="text1"/>
                    <w:sz w:val="20"/>
                    <w:szCs w:val="20"/>
                  </w:rPr>
                  <w:t>Keywords:</w:t>
                </w:r>
                <w:r>
                  <w:rPr>
                    <w:rFonts w:asciiTheme="majorBidi" w:hAnsiTheme="majorBidi" w:cstheme="majorBidi"/>
                    <w:b/>
                    <w:bCs/>
                    <w:color w:val="000000" w:themeColor="text1"/>
                    <w:sz w:val="20"/>
                    <w:szCs w:val="20"/>
                  </w:rPr>
                  <w:t xml:space="preserve"> </w:t>
                </w:r>
              </w:sdtContent>
            </w:sdt>
            <w:bookmarkEnd w:id="1"/>
            <w:r w:rsidRPr="0032413B">
              <w:rPr>
                <w:rFonts w:asciiTheme="majorBidi" w:hAnsiTheme="majorBidi" w:cstheme="majorBidi"/>
                <w:b/>
                <w:bCs/>
                <w:color w:val="000000" w:themeColor="text1"/>
                <w:sz w:val="18"/>
                <w:szCs w:val="18"/>
                <w:lang w:bidi="fa-IR"/>
              </w:rPr>
              <w:t xml:space="preserve"> </w:t>
            </w:r>
            <w:r w:rsidRPr="006B53C1">
              <w:rPr>
                <w:rFonts w:asciiTheme="majorBidi" w:hAnsiTheme="majorBidi" w:cstheme="majorBidi"/>
                <w:color w:val="000000" w:themeColor="text1"/>
                <w:sz w:val="20"/>
                <w:szCs w:val="20"/>
                <w:lang w:bidi="fa-IR"/>
              </w:rPr>
              <w:t>Auditory Processing, Selective and Divided Attention</w:t>
            </w:r>
            <w:r>
              <w:rPr>
                <w:rFonts w:asciiTheme="majorBidi" w:hAnsiTheme="majorBidi" w:cstheme="majorBidi"/>
                <w:color w:val="000000" w:themeColor="text1"/>
                <w:sz w:val="20"/>
                <w:szCs w:val="20"/>
                <w:lang w:bidi="fa-IR"/>
              </w:rPr>
              <w:t>,</w:t>
            </w:r>
            <w:r w:rsidRPr="006B53C1">
              <w:rPr>
                <w:rFonts w:asciiTheme="majorBidi" w:hAnsiTheme="majorBidi" w:cstheme="majorBidi"/>
                <w:color w:val="000000" w:themeColor="text1"/>
                <w:sz w:val="20"/>
                <w:szCs w:val="20"/>
                <w:lang w:bidi="fa-IR"/>
              </w:rPr>
              <w:t xml:space="preserve"> Working Memory</w:t>
            </w:r>
            <w:r>
              <w:rPr>
                <w:rFonts w:asciiTheme="majorBidi" w:hAnsiTheme="majorBidi" w:cstheme="majorBidi"/>
                <w:color w:val="000000" w:themeColor="text1"/>
                <w:sz w:val="20"/>
                <w:szCs w:val="20"/>
                <w:lang w:bidi="fa-IR"/>
              </w:rPr>
              <w:t>,</w:t>
            </w:r>
            <w:r w:rsidRPr="006B53C1">
              <w:rPr>
                <w:rFonts w:asciiTheme="majorBidi" w:hAnsiTheme="majorBidi" w:cstheme="majorBidi"/>
                <w:color w:val="000000" w:themeColor="text1"/>
                <w:sz w:val="20"/>
                <w:szCs w:val="20"/>
                <w:lang w:bidi="fa-IR"/>
              </w:rPr>
              <w:t xml:space="preserve"> ADHD</w:t>
            </w:r>
            <w:r>
              <w:rPr>
                <w:rFonts w:asciiTheme="majorBidi" w:hAnsiTheme="majorBidi" w:cstheme="majorBidi"/>
                <w:color w:val="000000" w:themeColor="text1"/>
                <w:sz w:val="20"/>
                <w:szCs w:val="20"/>
                <w:lang w:bidi="fa-IR"/>
              </w:rPr>
              <w:t>,</w:t>
            </w:r>
            <w:r w:rsidRPr="006B53C1">
              <w:rPr>
                <w:rFonts w:asciiTheme="majorBidi" w:hAnsiTheme="majorBidi" w:cstheme="majorBidi"/>
                <w:color w:val="000000" w:themeColor="text1"/>
                <w:sz w:val="20"/>
                <w:szCs w:val="20"/>
                <w:lang w:bidi="fa-IR"/>
              </w:rPr>
              <w:t xml:space="preserve"> Special Learning Disabilities</w:t>
            </w:r>
            <w:r>
              <w:rPr>
                <w:rFonts w:asciiTheme="majorBidi" w:hAnsiTheme="majorBidi" w:cstheme="majorBidi"/>
                <w:color w:val="000000" w:themeColor="text1"/>
                <w:sz w:val="20"/>
                <w:szCs w:val="20"/>
                <w:lang w:bidi="fa-IR"/>
              </w:rPr>
              <w:t>.</w:t>
            </w:r>
          </w:p>
          <w:p w:rsidR="006E2605" w:rsidRPr="00C37F7B" w:rsidRDefault="006E2605" w:rsidP="006822B4">
            <w:pPr>
              <w:spacing w:before="120"/>
              <w:ind w:left="113"/>
              <w:outlineLvl w:val="0"/>
              <w:rPr>
                <w:rFonts w:ascii="Nazanin,Bold" w:hAnsi="Nazanin,Bold"/>
                <w:color w:val="000000" w:themeColor="text1"/>
                <w:sz w:val="26"/>
                <w:rtl/>
              </w:rPr>
            </w:pPr>
          </w:p>
        </w:tc>
      </w:tr>
    </w:tbl>
    <w:p w:rsidR="006E2605" w:rsidRDefault="006E2605">
      <w:pPr>
        <w:rPr>
          <w:rFonts w:hint="cs"/>
          <w:rtl/>
          <w:lang w:bidi="fa-IR"/>
        </w:rPr>
      </w:pPr>
      <w:bookmarkStart w:id="2" w:name="_GoBack"/>
      <w:bookmarkEnd w:id="2"/>
    </w:p>
    <w:sectPr w:rsidR="006E2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05"/>
    <w:rsid w:val="000203D9"/>
    <w:rsid w:val="006E2605"/>
    <w:rsid w:val="00BA4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5"/>
    <w:rPr>
      <w:rFonts w:ascii="Tahoma" w:hAnsi="Tahoma" w:cs="Tahoma"/>
      <w:sz w:val="16"/>
      <w:szCs w:val="16"/>
    </w:rPr>
  </w:style>
  <w:style w:type="character" w:styleId="PlaceholderText">
    <w:name w:val="Placeholder Text"/>
    <w:basedOn w:val="DefaultParagraphFont"/>
    <w:uiPriority w:val="99"/>
    <w:semiHidden/>
    <w:rsid w:val="006E26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5"/>
    <w:rPr>
      <w:rFonts w:ascii="Tahoma" w:hAnsi="Tahoma" w:cs="Tahoma"/>
      <w:sz w:val="16"/>
      <w:szCs w:val="16"/>
    </w:rPr>
  </w:style>
  <w:style w:type="character" w:styleId="PlaceholderText">
    <w:name w:val="Placeholder Text"/>
    <w:basedOn w:val="DefaultParagraphFont"/>
    <w:uiPriority w:val="99"/>
    <w:semiHidden/>
    <w:rsid w:val="006E2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2019-09-17T06:47:00Z</dcterms:created>
  <dcterms:modified xsi:type="dcterms:W3CDTF">2019-09-17T06:48:00Z</dcterms:modified>
</cp:coreProperties>
</file>